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both"/>
        <w:rPr>
          <w:color w:val="783f04"/>
          <w:sz w:val="24"/>
          <w:szCs w:val="24"/>
        </w:rPr>
      </w:pPr>
      <w:r w:rsidDel="00000000" w:rsidR="00000000" w:rsidRPr="00000000">
        <w:rPr>
          <w:color w:val="783f04"/>
          <w:sz w:val="24"/>
          <w:szCs w:val="24"/>
          <w:rtl w:val="0"/>
        </w:rPr>
        <w:t xml:space="preserve">As informações redigidas na cor marrom servem como orientadoras para formatação do artigo e deverão ser excluídas para a submissão.</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b w:val="1"/>
          <w:sz w:val="28"/>
          <w:szCs w:val="28"/>
          <w:rtl w:val="0"/>
        </w:rPr>
        <w:t xml:space="preserve">Título em Português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color w:val="783f04"/>
          <w:sz w:val="24"/>
          <w:szCs w:val="24"/>
        </w:rPr>
      </w:pPr>
      <w:r w:rsidDel="00000000" w:rsidR="00000000" w:rsidRPr="00000000">
        <w:rPr>
          <w:color w:val="783f04"/>
          <w:sz w:val="24"/>
          <w:szCs w:val="24"/>
          <w:rtl w:val="0"/>
        </w:rPr>
        <w:t xml:space="preserve">Com até 14 palavras, incluindo o subtítulo, se houver. Escrito em fonte Arial tamanho 14, negrito, centralizado, letras iniciais em maiúsculas, espaçamento entre linhas 1,0.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line="240" w:lineRule="auto"/>
        <w:jc w:val="center"/>
        <w:rPr>
          <w:b w:val="1"/>
          <w:sz w:val="28"/>
          <w:szCs w:val="28"/>
        </w:rPr>
      </w:pPr>
      <w:r w:rsidDel="00000000" w:rsidR="00000000" w:rsidRPr="00000000">
        <w:rPr>
          <w:b w:val="1"/>
          <w:sz w:val="28"/>
          <w:szCs w:val="28"/>
          <w:rtl w:val="0"/>
        </w:rPr>
        <w:t xml:space="preserve">Título em Língua Estrangeira</w:t>
      </w:r>
    </w:p>
    <w:p w:rsidR="00000000" w:rsidDel="00000000" w:rsidP="00000000" w:rsidRDefault="00000000" w:rsidRPr="00000000" w14:paraId="00000007">
      <w:pPr>
        <w:spacing w:line="240" w:lineRule="auto"/>
        <w:jc w:val="both"/>
        <w:rPr>
          <w:b w:val="1"/>
          <w:color w:val="783f04"/>
          <w:sz w:val="28"/>
          <w:szCs w:val="28"/>
        </w:rPr>
      </w:pPr>
      <w:r w:rsidDel="00000000" w:rsidR="00000000" w:rsidRPr="00000000">
        <w:rPr>
          <w:color w:val="783f04"/>
          <w:sz w:val="24"/>
          <w:szCs w:val="24"/>
          <w:rtl w:val="0"/>
        </w:rPr>
        <w:t xml:space="preserve">Com até 14 palavras, incluindo o subtítulo, se houver. Escrito em fonte Arial tamanho 14, negrito, centralizado, letras iniciais em maiúsculas, espaçamento entre linhas 1,0.</w:t>
      </w:r>
      <w:r w:rsidDel="00000000" w:rsidR="00000000" w:rsidRPr="00000000">
        <w:rPr>
          <w:rtl w:val="0"/>
        </w:rPr>
      </w:r>
    </w:p>
    <w:p w:rsidR="00000000" w:rsidDel="00000000" w:rsidP="00000000" w:rsidRDefault="00000000" w:rsidRPr="00000000" w14:paraId="00000008">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ind w:firstLine="720"/>
        <w:jc w:val="right"/>
        <w:rPr>
          <w:b w:val="1"/>
          <w:vertAlign w:val="superscript"/>
        </w:rPr>
      </w:pPr>
      <w:r w:rsidDel="00000000" w:rsidR="00000000" w:rsidRPr="00000000">
        <w:rPr>
          <w:b w:val="1"/>
          <w:rtl w:val="0"/>
        </w:rPr>
        <w:t xml:space="preserve">Autor</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ind w:firstLine="720"/>
        <w:jc w:val="right"/>
        <w:rPr>
          <w:b w:val="1"/>
          <w:sz w:val="20"/>
          <w:szCs w:val="20"/>
        </w:rPr>
      </w:pPr>
      <w:r w:rsidDel="00000000" w:rsidR="00000000" w:rsidRPr="00000000">
        <w:rPr>
          <w:b w:val="1"/>
          <w:sz w:val="20"/>
          <w:szCs w:val="20"/>
          <w:rtl w:val="0"/>
        </w:rPr>
        <w:t xml:space="preserve">Link Lattes / Link ORCID</w:t>
      </w:r>
    </w:p>
    <w:p w:rsidR="00000000" w:rsidDel="00000000" w:rsidP="00000000" w:rsidRDefault="00000000" w:rsidRPr="00000000" w14:paraId="0000000B">
      <w:pPr>
        <w:spacing w:line="240" w:lineRule="auto"/>
        <w:ind w:firstLine="720"/>
        <w:jc w:val="right"/>
        <w:rPr>
          <w:color w:val="783f04"/>
          <w:sz w:val="24"/>
          <w:szCs w:val="24"/>
        </w:rPr>
      </w:pPr>
      <w:r w:rsidDel="00000000" w:rsidR="00000000" w:rsidRPr="00000000">
        <w:rPr>
          <w:rtl w:val="0"/>
        </w:rPr>
      </w:r>
    </w:p>
    <w:p w:rsidR="00000000" w:rsidDel="00000000" w:rsidP="00000000" w:rsidRDefault="00000000" w:rsidRPr="00000000" w14:paraId="0000000C">
      <w:pPr>
        <w:spacing w:line="240" w:lineRule="auto"/>
        <w:ind w:firstLine="720"/>
        <w:jc w:val="right"/>
        <w:rPr>
          <w:b w:val="1"/>
          <w:vertAlign w:val="superscript"/>
        </w:rPr>
      </w:pPr>
      <w:r w:rsidDel="00000000" w:rsidR="00000000" w:rsidRPr="00000000">
        <w:rPr>
          <w:b w:val="1"/>
          <w:rtl w:val="0"/>
        </w:rPr>
        <w:t xml:space="preserve">Autor</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0D">
      <w:pPr>
        <w:spacing w:line="240" w:lineRule="auto"/>
        <w:ind w:firstLine="720"/>
        <w:jc w:val="right"/>
        <w:rPr>
          <w:b w:val="1"/>
          <w:sz w:val="20"/>
          <w:szCs w:val="20"/>
        </w:rPr>
      </w:pPr>
      <w:r w:rsidDel="00000000" w:rsidR="00000000" w:rsidRPr="00000000">
        <w:rPr>
          <w:b w:val="1"/>
          <w:sz w:val="20"/>
          <w:szCs w:val="20"/>
          <w:rtl w:val="0"/>
        </w:rPr>
        <w:t xml:space="preserve">Link Lattes / Link ORCID</w:t>
      </w:r>
    </w:p>
    <w:p w:rsidR="00000000" w:rsidDel="00000000" w:rsidP="00000000" w:rsidRDefault="00000000" w:rsidRPr="00000000" w14:paraId="0000000E">
      <w:pPr>
        <w:spacing w:line="240" w:lineRule="auto"/>
        <w:ind w:firstLine="720"/>
        <w:jc w:val="right"/>
        <w:rPr>
          <w:color w:val="783f04"/>
          <w:sz w:val="24"/>
          <w:szCs w:val="24"/>
        </w:rPr>
      </w:pPr>
      <w:r w:rsidDel="00000000" w:rsidR="00000000" w:rsidRPr="00000000">
        <w:rPr>
          <w:rtl w:val="0"/>
        </w:rPr>
      </w:r>
    </w:p>
    <w:p w:rsidR="00000000" w:rsidDel="00000000" w:rsidP="00000000" w:rsidRDefault="00000000" w:rsidRPr="00000000" w14:paraId="0000000F">
      <w:pPr>
        <w:spacing w:line="240" w:lineRule="auto"/>
        <w:ind w:firstLine="720"/>
        <w:jc w:val="right"/>
        <w:rPr>
          <w:b w:val="1"/>
          <w:vertAlign w:val="superscript"/>
        </w:rPr>
      </w:pPr>
      <w:r w:rsidDel="00000000" w:rsidR="00000000" w:rsidRPr="00000000">
        <w:rPr>
          <w:b w:val="1"/>
          <w:rtl w:val="0"/>
        </w:rPr>
        <w:t xml:space="preserve">Autor</w:t>
      </w:r>
      <w:r w:rsidDel="00000000" w:rsidR="00000000" w:rsidRPr="00000000">
        <w:rPr>
          <w:b w:val="1"/>
          <w:vertAlign w:val="superscript"/>
        </w:rPr>
        <w:footnoteReference w:customMarkFollows="0" w:id="2"/>
      </w:r>
      <w:r w:rsidDel="00000000" w:rsidR="00000000" w:rsidRPr="00000000">
        <w:rPr>
          <w:rtl w:val="0"/>
        </w:rPr>
      </w:r>
    </w:p>
    <w:p w:rsidR="00000000" w:rsidDel="00000000" w:rsidP="00000000" w:rsidRDefault="00000000" w:rsidRPr="00000000" w14:paraId="00000010">
      <w:pPr>
        <w:spacing w:line="240" w:lineRule="auto"/>
        <w:ind w:firstLine="720"/>
        <w:jc w:val="right"/>
        <w:rPr>
          <w:b w:val="1"/>
          <w:sz w:val="20"/>
          <w:szCs w:val="20"/>
        </w:rPr>
      </w:pPr>
      <w:r w:rsidDel="00000000" w:rsidR="00000000" w:rsidRPr="00000000">
        <w:rPr>
          <w:b w:val="1"/>
          <w:sz w:val="20"/>
          <w:szCs w:val="20"/>
          <w:rtl w:val="0"/>
        </w:rPr>
        <w:t xml:space="preserve">Link Lattes / Link ORCID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240" w:lineRule="auto"/>
        <w:jc w:val="both"/>
        <w:rPr>
          <w:b w:val="1"/>
          <w:sz w:val="20"/>
          <w:szCs w:val="2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before="0" w:line="240" w:lineRule="auto"/>
        <w:jc w:val="both"/>
        <w:rPr>
          <w:smallCaps w:val="0"/>
          <w:color w:val="783f04"/>
        </w:rPr>
      </w:pPr>
      <w:r w:rsidDel="00000000" w:rsidR="00000000" w:rsidRPr="00000000">
        <w:rPr>
          <w:b w:val="1"/>
          <w:rtl w:val="0"/>
        </w:rPr>
        <w:t xml:space="preserve">R</w:t>
      </w:r>
      <w:r w:rsidDel="00000000" w:rsidR="00000000" w:rsidRPr="00000000">
        <w:rPr>
          <w:b w:val="1"/>
          <w:smallCaps w:val="0"/>
          <w:rtl w:val="0"/>
        </w:rPr>
        <w:t xml:space="preserve">esumo: </w:t>
      </w:r>
      <w:r w:rsidDel="00000000" w:rsidR="00000000" w:rsidRPr="00000000">
        <w:rPr>
          <w:color w:val="783f04"/>
          <w:rtl w:val="0"/>
        </w:rPr>
        <w:t xml:space="preserve">Escrito em Arial, tamanho 11, justificado</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b w:val="1"/>
        </w:rPr>
      </w:pPr>
      <w:r w:rsidDel="00000000" w:rsidR="00000000" w:rsidRPr="00000000">
        <w:rPr>
          <w:highlight w:val="white"/>
          <w:rtl w:val="0"/>
        </w:rPr>
        <w:t xml:space="preserve">O Resumo deverá conter entre 100 (mínimo) e 250 (máximo) palavras. Redigido em parágrafo único, sem enumeração de tópicos. Deve conter os objetivos da proposta, metodologia e resultados da pesquisa. </w:t>
      </w:r>
      <w:r w:rsidDel="00000000" w:rsidR="00000000" w:rsidRPr="00000000">
        <w:rPr>
          <w:color w:val="783f04"/>
          <w:highlight w:val="white"/>
          <w:rtl w:val="0"/>
        </w:rPr>
        <w:t xml:space="preserve">Escrito em Arial, tamanho 10, espaçamento entre linhas simples</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before="0" w:line="240" w:lineRule="auto"/>
        <w:jc w:val="both"/>
        <w:rPr>
          <w:smallCaps w:val="0"/>
        </w:rPr>
      </w:pPr>
      <w:r w:rsidDel="00000000" w:rsidR="00000000" w:rsidRPr="00000000">
        <w:rPr>
          <w:b w:val="1"/>
          <w:smallCaps w:val="0"/>
          <w:rtl w:val="0"/>
        </w:rPr>
        <w:t xml:space="preserve">Palavras-</w:t>
      </w:r>
      <w:r w:rsidDel="00000000" w:rsidR="00000000" w:rsidRPr="00000000">
        <w:rPr>
          <w:b w:val="1"/>
          <w:rtl w:val="0"/>
        </w:rPr>
        <w:t xml:space="preserve">c</w:t>
      </w:r>
      <w:r w:rsidDel="00000000" w:rsidR="00000000" w:rsidRPr="00000000">
        <w:rPr>
          <w:b w:val="1"/>
          <w:smallCaps w:val="0"/>
          <w:rtl w:val="0"/>
        </w:rPr>
        <w:t xml:space="preserve">have</w:t>
      </w:r>
      <w:r w:rsidDel="00000000" w:rsidR="00000000" w:rsidRPr="00000000">
        <w:rPr>
          <w:smallCaps w:val="0"/>
          <w:rtl w:val="0"/>
        </w:rPr>
        <w:t xml:space="preserve">: </w:t>
      </w:r>
      <w:r w:rsidDel="00000000" w:rsidR="00000000" w:rsidRPr="00000000">
        <w:rPr>
          <w:color w:val="783f04"/>
          <w:rtl w:val="0"/>
        </w:rPr>
        <w:t xml:space="preserve">Escrito em Arial, tamanho 11 justificado,</w:t>
      </w:r>
      <w:r w:rsidDel="00000000" w:rsidR="00000000" w:rsidRPr="00000000">
        <w:rPr>
          <w:color w:val="783f04"/>
          <w:highlight w:val="white"/>
          <w:rtl w:val="0"/>
        </w:rPr>
        <w:t xml:space="preserve">de 3 (três) a 5 (cinco), em ordem alfabética, com letras minúsculas, separadas por ponto e vírgula</w:t>
      </w:r>
      <w:r w:rsidDel="00000000" w:rsidR="00000000" w:rsidRPr="00000000">
        <w:rPr>
          <w:color w:val="ff0000"/>
          <w:rtl w:val="0"/>
        </w:rPr>
        <w:t xml:space="preserve"> </w:t>
      </w:r>
      <w:r w:rsidDel="00000000" w:rsidR="00000000" w:rsidRPr="00000000">
        <w:rPr>
          <w:rtl w:val="0"/>
        </w:rPr>
        <w:t xml:space="preserve">palavra-chave 1</w:t>
      </w:r>
      <w:r w:rsidDel="00000000" w:rsidR="00000000" w:rsidRPr="00000000">
        <w:rPr>
          <w:smallCaps w:val="0"/>
          <w:rtl w:val="0"/>
        </w:rPr>
        <w:t xml:space="preserve">; </w:t>
      </w:r>
      <w:r w:rsidDel="00000000" w:rsidR="00000000" w:rsidRPr="00000000">
        <w:rPr>
          <w:rtl w:val="0"/>
        </w:rPr>
        <w:t xml:space="preserve">palavra-chave 2</w:t>
      </w:r>
      <w:r w:rsidDel="00000000" w:rsidR="00000000" w:rsidRPr="00000000">
        <w:rPr>
          <w:smallCaps w:val="0"/>
          <w:rtl w:val="0"/>
        </w:rPr>
        <w:t xml:space="preserve">; </w:t>
      </w:r>
      <w:r w:rsidDel="00000000" w:rsidR="00000000" w:rsidRPr="00000000">
        <w:rPr>
          <w:rtl w:val="0"/>
        </w:rPr>
        <w:t xml:space="preserve">palavra-chave 3</w:t>
      </w: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line="240" w:lineRule="auto"/>
        <w:jc w:val="both"/>
        <w:rPr>
          <w:b w:val="1"/>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line="240" w:lineRule="auto"/>
        <w:jc w:val="both"/>
        <w:rPr>
          <w:color w:val="783f04"/>
        </w:rPr>
      </w:pPr>
      <w:r w:rsidDel="00000000" w:rsidR="00000000" w:rsidRPr="00000000">
        <w:rPr>
          <w:b w:val="1"/>
          <w:rtl w:val="0"/>
        </w:rPr>
        <w:t xml:space="preserve">Resumo em língua estrangeira: </w:t>
      </w:r>
      <w:r w:rsidDel="00000000" w:rsidR="00000000" w:rsidRPr="00000000">
        <w:rPr>
          <w:color w:val="783f04"/>
          <w:rtl w:val="0"/>
        </w:rPr>
        <w:t xml:space="preserve">Escrito em Arial, tamanho 11, justificado</w:t>
      </w:r>
    </w:p>
    <w:p w:rsidR="00000000" w:rsidDel="00000000" w:rsidP="00000000" w:rsidRDefault="00000000" w:rsidRPr="00000000" w14:paraId="00000017">
      <w:pPr>
        <w:spacing w:line="240" w:lineRule="auto"/>
        <w:jc w:val="both"/>
        <w:rPr>
          <w:color w:val="ff0000"/>
        </w:rPr>
      </w:pPr>
      <w:r w:rsidDel="00000000" w:rsidR="00000000" w:rsidRPr="00000000">
        <w:rPr>
          <w:highlight w:val="white"/>
          <w:rtl w:val="0"/>
        </w:rPr>
        <w:t xml:space="preserve">O Resumo deverá conter entre 100 (mínimo) e 250 (máximo) palavras. Redigido em parágrafo único, sem enumeração de tópicos. Deve conter os objetivos da proposta, metodologia e resultados da pesquisa. </w:t>
      </w:r>
      <w:r w:rsidDel="00000000" w:rsidR="00000000" w:rsidRPr="00000000">
        <w:rPr>
          <w:color w:val="783f04"/>
          <w:highlight w:val="white"/>
          <w:rtl w:val="0"/>
        </w:rPr>
        <w:t xml:space="preserve">Escrito em Arial, tamanho 10, espaçamento entre linhas simples</w:t>
      </w:r>
      <w:r w:rsidDel="00000000" w:rsidR="00000000" w:rsidRPr="00000000">
        <w:rPr>
          <w:rtl w:val="0"/>
        </w:rPr>
      </w:r>
    </w:p>
    <w:p w:rsidR="00000000" w:rsidDel="00000000" w:rsidP="00000000" w:rsidRDefault="00000000" w:rsidRPr="00000000" w14:paraId="00000018">
      <w:pPr>
        <w:spacing w:after="200" w:line="240" w:lineRule="auto"/>
        <w:jc w:val="both"/>
        <w:rPr>
          <w:b w:val="1"/>
        </w:rPr>
      </w:pPr>
      <w:r w:rsidDel="00000000" w:rsidR="00000000" w:rsidRPr="00000000">
        <w:rPr>
          <w:b w:val="1"/>
          <w:rtl w:val="0"/>
        </w:rPr>
        <w:t xml:space="preserve">Palavras-chave em língua estrangeira</w:t>
      </w:r>
      <w:r w:rsidDel="00000000" w:rsidR="00000000" w:rsidRPr="00000000">
        <w:rPr>
          <w:rtl w:val="0"/>
        </w:rPr>
        <w:t xml:space="preserve">:</w:t>
      </w:r>
      <w:r w:rsidDel="00000000" w:rsidR="00000000" w:rsidRPr="00000000">
        <w:rPr>
          <w:rtl w:val="0"/>
        </w:rPr>
        <w:t xml:space="preserve"> </w:t>
      </w:r>
      <w:r w:rsidDel="00000000" w:rsidR="00000000" w:rsidRPr="00000000">
        <w:rPr>
          <w:color w:val="783f04"/>
          <w:rtl w:val="0"/>
        </w:rPr>
        <w:t xml:space="preserve">Escrito em Arial, tamanho 11 justificado,</w:t>
      </w:r>
      <w:r w:rsidDel="00000000" w:rsidR="00000000" w:rsidRPr="00000000">
        <w:rPr>
          <w:color w:val="783f04"/>
          <w:highlight w:val="white"/>
          <w:rtl w:val="0"/>
        </w:rPr>
        <w:t xml:space="preserve">de 3 (três) a 5 (cinco), em ordem alfabética, com letras minúsculas, separadas por ponto e vírgula</w:t>
      </w:r>
      <w:r w:rsidDel="00000000" w:rsidR="00000000" w:rsidRPr="00000000">
        <w:rPr>
          <w:color w:val="783f04"/>
          <w:rtl w:val="0"/>
        </w:rPr>
        <w:t xml:space="preserve"> </w:t>
      </w:r>
      <w:r w:rsidDel="00000000" w:rsidR="00000000" w:rsidRPr="00000000">
        <w:rPr>
          <w:rtl w:val="0"/>
        </w:rPr>
        <w:t xml:space="preserve">palavra-</w:t>
      </w:r>
      <w:r w:rsidDel="00000000" w:rsidR="00000000" w:rsidRPr="00000000">
        <w:rPr>
          <w:rtl w:val="0"/>
        </w:rPr>
        <w:t xml:space="preserve">chave 1</w:t>
      </w:r>
      <w:r w:rsidDel="00000000" w:rsidR="00000000" w:rsidRPr="00000000">
        <w:rPr>
          <w:rtl w:val="0"/>
        </w:rPr>
        <w:t xml:space="preserve">; palavra-chave 2; palavra-chave 3.</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jc w:val="both"/>
        <w:rPr>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jc w:val="both"/>
        <w:rPr>
          <w:b w:val="1"/>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jc w:val="both"/>
        <w:rPr>
          <w:b w:val="1"/>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jc w:val="both"/>
        <w:rPr>
          <w:color w:val="783f04"/>
          <w:sz w:val="24"/>
          <w:szCs w:val="24"/>
        </w:rPr>
      </w:pPr>
      <w:r w:rsidDel="00000000" w:rsidR="00000000" w:rsidRPr="00000000">
        <w:rPr>
          <w:b w:val="1"/>
          <w:sz w:val="24"/>
          <w:szCs w:val="24"/>
          <w:rtl w:val="0"/>
        </w:rPr>
        <w:t xml:space="preserve">1 Sobre as Seções</w:t>
      </w:r>
      <w:r w:rsidDel="00000000" w:rsidR="00000000" w:rsidRPr="00000000">
        <w:rPr>
          <w:color w:val="783f04"/>
          <w:sz w:val="24"/>
          <w:szCs w:val="24"/>
          <w:rtl w:val="0"/>
        </w:rPr>
        <w:t xml:space="preserve"> Arial 12 – negrito - letras iniciais maiúsculas – justificado – espaçamento entre linhas 1,5 – numerada – sem separador – sem recuo de primeira linha. Espaçamento entre linhas 1,5 para o primeiro parágrafo.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jc w:val="both"/>
        <w:rPr>
          <w:b w:val="1"/>
          <w:smallCaps w:val="0"/>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ind w:firstLine="708.6614173228347"/>
        <w:jc w:val="both"/>
        <w:rPr>
          <w:smallCaps w:val="0"/>
          <w:sz w:val="24"/>
          <w:szCs w:val="24"/>
        </w:rPr>
      </w:pPr>
      <w:r w:rsidDel="00000000" w:rsidR="00000000" w:rsidRPr="00000000">
        <w:rPr>
          <w:smallCaps w:val="0"/>
          <w:sz w:val="24"/>
          <w:szCs w:val="24"/>
          <w:rtl w:val="0"/>
        </w:rPr>
        <w:t xml:space="preserve">Os textos enviados na seção de </w:t>
      </w:r>
      <w:r w:rsidDel="00000000" w:rsidR="00000000" w:rsidRPr="00000000">
        <w:rPr>
          <w:sz w:val="24"/>
          <w:szCs w:val="24"/>
          <w:rtl w:val="0"/>
        </w:rPr>
        <w:t xml:space="preserve">A</w:t>
      </w:r>
      <w:r w:rsidDel="00000000" w:rsidR="00000000" w:rsidRPr="00000000">
        <w:rPr>
          <w:smallCaps w:val="0"/>
          <w:sz w:val="24"/>
          <w:szCs w:val="24"/>
          <w:rtl w:val="0"/>
        </w:rPr>
        <w:t xml:space="preserve">rtigos deverão ter um </w:t>
      </w:r>
      <w:r w:rsidDel="00000000" w:rsidR="00000000" w:rsidRPr="00000000">
        <w:rPr>
          <w:b w:val="1"/>
          <w:smallCaps w:val="0"/>
          <w:sz w:val="24"/>
          <w:szCs w:val="24"/>
          <w:rtl w:val="0"/>
        </w:rPr>
        <w:t xml:space="preserve">mínimo de </w:t>
      </w:r>
      <w:r w:rsidDel="00000000" w:rsidR="00000000" w:rsidRPr="00000000">
        <w:rPr>
          <w:b w:val="1"/>
          <w:sz w:val="24"/>
          <w:szCs w:val="24"/>
          <w:rtl w:val="0"/>
        </w:rPr>
        <w:t xml:space="preserve">07</w:t>
      </w:r>
      <w:r w:rsidDel="00000000" w:rsidR="00000000" w:rsidRPr="00000000">
        <w:rPr>
          <w:b w:val="1"/>
          <w:smallCaps w:val="0"/>
          <w:sz w:val="24"/>
          <w:szCs w:val="24"/>
          <w:rtl w:val="0"/>
        </w:rPr>
        <w:t xml:space="preserve"> e um</w:t>
      </w:r>
      <w:r w:rsidDel="00000000" w:rsidR="00000000" w:rsidRPr="00000000">
        <w:rPr>
          <w:b w:val="1"/>
          <w:sz w:val="24"/>
          <w:szCs w:val="24"/>
          <w:rtl w:val="0"/>
        </w:rPr>
        <w:t xml:space="preserve"> </w:t>
      </w:r>
      <w:r w:rsidDel="00000000" w:rsidR="00000000" w:rsidRPr="00000000">
        <w:rPr>
          <w:b w:val="1"/>
          <w:smallCaps w:val="0"/>
          <w:sz w:val="24"/>
          <w:szCs w:val="24"/>
          <w:rtl w:val="0"/>
        </w:rPr>
        <w:t xml:space="preserve">máximo de </w:t>
      </w:r>
      <w:r w:rsidDel="00000000" w:rsidR="00000000" w:rsidRPr="00000000">
        <w:rPr>
          <w:b w:val="1"/>
          <w:sz w:val="24"/>
          <w:szCs w:val="24"/>
          <w:rtl w:val="0"/>
        </w:rPr>
        <w:t xml:space="preserve">12</w:t>
      </w:r>
      <w:r w:rsidDel="00000000" w:rsidR="00000000" w:rsidRPr="00000000">
        <w:rPr>
          <w:b w:val="1"/>
          <w:smallCaps w:val="0"/>
          <w:sz w:val="24"/>
          <w:szCs w:val="24"/>
          <w:rtl w:val="0"/>
        </w:rPr>
        <w:t xml:space="preserve"> páginas</w:t>
      </w:r>
      <w:r w:rsidDel="00000000" w:rsidR="00000000" w:rsidRPr="00000000">
        <w:rPr>
          <w:smallCaps w:val="0"/>
          <w:sz w:val="24"/>
          <w:szCs w:val="24"/>
          <w:rtl w:val="0"/>
        </w:rPr>
        <w:t xml:space="preserve">, seção </w:t>
      </w:r>
      <w:r w:rsidDel="00000000" w:rsidR="00000000" w:rsidRPr="00000000">
        <w:rPr>
          <w:sz w:val="24"/>
          <w:szCs w:val="24"/>
          <w:rtl w:val="0"/>
        </w:rPr>
        <w:t xml:space="preserve">E</w:t>
      </w:r>
      <w:r w:rsidDel="00000000" w:rsidR="00000000" w:rsidRPr="00000000">
        <w:rPr>
          <w:smallCaps w:val="0"/>
          <w:sz w:val="24"/>
          <w:szCs w:val="24"/>
          <w:rtl w:val="0"/>
        </w:rPr>
        <w:t xml:space="preserve">ntrevista, </w:t>
      </w:r>
      <w:r w:rsidDel="00000000" w:rsidR="00000000" w:rsidRPr="00000000">
        <w:rPr>
          <w:b w:val="1"/>
          <w:smallCaps w:val="0"/>
          <w:sz w:val="24"/>
          <w:szCs w:val="24"/>
          <w:rtl w:val="0"/>
        </w:rPr>
        <w:t xml:space="preserve">mínimo de 05 </w:t>
      </w:r>
      <w:r w:rsidDel="00000000" w:rsidR="00000000" w:rsidRPr="00000000">
        <w:rPr>
          <w:b w:val="1"/>
          <w:sz w:val="24"/>
          <w:szCs w:val="24"/>
          <w:rtl w:val="0"/>
        </w:rPr>
        <w:t xml:space="preserve">e um máximo de 12 páginas </w:t>
      </w:r>
      <w:r w:rsidDel="00000000" w:rsidR="00000000" w:rsidRPr="00000000">
        <w:rPr>
          <w:sz w:val="24"/>
          <w:szCs w:val="24"/>
          <w:rtl w:val="0"/>
        </w:rPr>
        <w:t xml:space="preserve">e na seção Relato de Experiência, </w:t>
      </w:r>
      <w:r w:rsidDel="00000000" w:rsidR="00000000" w:rsidRPr="00000000">
        <w:rPr>
          <w:b w:val="1"/>
          <w:sz w:val="24"/>
          <w:szCs w:val="24"/>
          <w:rtl w:val="0"/>
        </w:rPr>
        <w:t xml:space="preserve">mínimo de 07 e um máximo de 12 páginas. </w:t>
      </w:r>
      <w:r w:rsidDel="00000000" w:rsidR="00000000" w:rsidRPr="00000000">
        <w:rPr>
          <w:sz w:val="24"/>
          <w:szCs w:val="24"/>
          <w:rtl w:val="0"/>
        </w:rPr>
        <w:t xml:space="preserve">Observe para que o</w:t>
      </w:r>
      <w:r w:rsidDel="00000000" w:rsidR="00000000" w:rsidRPr="00000000">
        <w:rPr>
          <w:smallCaps w:val="0"/>
          <w:sz w:val="24"/>
          <w:szCs w:val="24"/>
          <w:rtl w:val="0"/>
        </w:rPr>
        <w:t xml:space="preserve"> arquivo</w:t>
      </w:r>
      <w:r w:rsidDel="00000000" w:rsidR="00000000" w:rsidRPr="00000000">
        <w:rPr>
          <w:sz w:val="24"/>
          <w:szCs w:val="24"/>
          <w:rtl w:val="0"/>
        </w:rPr>
        <w:t xml:space="preserve"> tenha tamanho </w:t>
      </w:r>
      <w:r w:rsidDel="00000000" w:rsidR="00000000" w:rsidRPr="00000000">
        <w:rPr>
          <w:smallCaps w:val="0"/>
          <w:sz w:val="24"/>
          <w:szCs w:val="24"/>
          <w:rtl w:val="0"/>
        </w:rPr>
        <w:t xml:space="preserve">máximo de 5 MB. O programa utilizado deverá ser o Microsoft Word for Windows</w:t>
      </w:r>
      <w:r w:rsidDel="00000000" w:rsidR="00000000" w:rsidRPr="00000000">
        <w:rPr>
          <w:sz w:val="24"/>
          <w:szCs w:val="24"/>
          <w:rtl w:val="0"/>
        </w:rPr>
        <w:t xml:space="preserve"> </w:t>
      </w:r>
      <w:r w:rsidDel="00000000" w:rsidR="00000000" w:rsidRPr="00000000">
        <w:rPr>
          <w:smallCaps w:val="0"/>
          <w:sz w:val="24"/>
          <w:szCs w:val="24"/>
          <w:rtl w:val="0"/>
        </w:rPr>
        <w:t xml:space="preserve">(.docx), ou co</w:t>
      </w:r>
      <w:r w:rsidDel="00000000" w:rsidR="00000000" w:rsidRPr="00000000">
        <w:rPr>
          <w:sz w:val="24"/>
          <w:szCs w:val="24"/>
          <w:rtl w:val="0"/>
        </w:rPr>
        <w:t xml:space="preserve">mpatível,</w:t>
      </w:r>
      <w:r w:rsidDel="00000000" w:rsidR="00000000" w:rsidRPr="00000000">
        <w:rPr>
          <w:smallCaps w:val="0"/>
          <w:sz w:val="24"/>
          <w:szCs w:val="24"/>
          <w:rtl w:val="0"/>
        </w:rPr>
        <w:t xml:space="preserve"> com página no formato A4. As margens estabelecidas são: </w:t>
      </w:r>
      <w:r w:rsidDel="00000000" w:rsidR="00000000" w:rsidRPr="00000000">
        <w:rPr>
          <w:sz w:val="24"/>
          <w:szCs w:val="24"/>
          <w:rtl w:val="0"/>
        </w:rPr>
        <w:t xml:space="preserve">esquerda 3,0 cm,</w:t>
      </w:r>
      <w:r w:rsidDel="00000000" w:rsidR="00000000" w:rsidRPr="00000000">
        <w:rPr>
          <w:smallCaps w:val="0"/>
          <w:sz w:val="24"/>
          <w:szCs w:val="24"/>
          <w:rtl w:val="0"/>
        </w:rPr>
        <w:t xml:space="preserve"> superior 3,0 cm,</w:t>
      </w:r>
      <w:r w:rsidDel="00000000" w:rsidR="00000000" w:rsidRPr="00000000">
        <w:rPr>
          <w:sz w:val="24"/>
          <w:szCs w:val="24"/>
          <w:rtl w:val="0"/>
        </w:rPr>
        <w:t xml:space="preserve"> direita e </w:t>
      </w:r>
      <w:r w:rsidDel="00000000" w:rsidR="00000000" w:rsidRPr="00000000">
        <w:rPr>
          <w:smallCaps w:val="0"/>
          <w:sz w:val="24"/>
          <w:szCs w:val="24"/>
          <w:rtl w:val="0"/>
        </w:rPr>
        <w:t xml:space="preserve">inferior 2,</w:t>
      </w:r>
      <w:r w:rsidDel="00000000" w:rsidR="00000000" w:rsidRPr="00000000">
        <w:rPr>
          <w:sz w:val="24"/>
          <w:szCs w:val="24"/>
          <w:rtl w:val="0"/>
        </w:rPr>
        <w:t xml:space="preserve">0</w:t>
      </w:r>
      <w:r w:rsidDel="00000000" w:rsidR="00000000" w:rsidRPr="00000000">
        <w:rPr>
          <w:smallCaps w:val="0"/>
          <w:sz w:val="24"/>
          <w:szCs w:val="24"/>
          <w:rtl w:val="0"/>
        </w:rPr>
        <w:t xml:space="preserve"> cm.</w:t>
      </w:r>
    </w:p>
    <w:p w:rsidR="00000000" w:rsidDel="00000000" w:rsidP="00000000" w:rsidRDefault="00000000" w:rsidRPr="00000000" w14:paraId="0000001F">
      <w:pPr>
        <w:spacing w:line="360" w:lineRule="auto"/>
        <w:ind w:firstLine="708.6614173228347"/>
        <w:jc w:val="both"/>
        <w:rPr>
          <w:sz w:val="24"/>
          <w:szCs w:val="24"/>
        </w:rPr>
      </w:pPr>
      <w:r w:rsidDel="00000000" w:rsidR="00000000" w:rsidRPr="00000000">
        <w:rPr>
          <w:sz w:val="24"/>
          <w:szCs w:val="24"/>
          <w:rtl w:val="0"/>
        </w:rPr>
        <w:t xml:space="preserve">O texto em sua totalidade deverá iniciar com a entrada de parágrafo de recuo “primeira linha – 1,25” (não utilizar a tecla TAB). Fonte Arial, tamanho 12, justificado, espaçamento aplicado apenas 1,5 entre linhas (exceto em tabelas e quadros, explicados em outra seção).</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color w:val="783f04"/>
          <w:sz w:val="24"/>
          <w:szCs w:val="24"/>
        </w:rPr>
      </w:pPr>
      <w:r w:rsidDel="00000000" w:rsidR="00000000" w:rsidRPr="00000000">
        <w:rPr>
          <w:b w:val="1"/>
          <w:sz w:val="24"/>
          <w:szCs w:val="24"/>
          <w:rtl w:val="0"/>
        </w:rPr>
        <w:t xml:space="preserve">2 Utilização das Citações</w:t>
      </w:r>
      <w:r w:rsidDel="00000000" w:rsidR="00000000" w:rsidRPr="00000000">
        <w:rPr>
          <w:b w:val="1"/>
          <w:color w:val="783f04"/>
          <w:sz w:val="24"/>
          <w:szCs w:val="24"/>
          <w:rtl w:val="0"/>
        </w:rPr>
        <w:t xml:space="preserve"> </w:t>
      </w:r>
      <w:r w:rsidDel="00000000" w:rsidR="00000000" w:rsidRPr="00000000">
        <w:rPr>
          <w:color w:val="783f04"/>
          <w:sz w:val="24"/>
          <w:szCs w:val="24"/>
          <w:rtl w:val="0"/>
        </w:rPr>
        <w:t xml:space="preserve">(fonte tamanho 12 – Arial – letras iniciais maiúsculas – justificado – espaçamento entre linhas 1,5 – numerada – sem separador – sem recuo de primeira linha). Espaçamento entre linhas 1,5 para o primeiro parágrafo</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ind w:firstLine="708.6614173228347"/>
        <w:jc w:val="both"/>
        <w:rPr>
          <w:sz w:val="24"/>
          <w:szCs w:val="24"/>
        </w:rPr>
      </w:pPr>
      <w:r w:rsidDel="00000000" w:rsidR="00000000" w:rsidRPr="00000000">
        <w:rPr>
          <w:sz w:val="24"/>
          <w:szCs w:val="24"/>
          <w:rtl w:val="0"/>
        </w:rPr>
        <w:t xml:space="preserve">Seguem as normas da ABNT – NBR 10520/2023. Citações diretas curtas - até três linhas - devem ser colocadas entre aspas duplas, antecedidas ou seguidas de referenciação da fonte, indicando a(s) página(s) nas quais se encontram na Fonte de pesquisa mencionada. A autoria pode ser mencionada dentro ou fora de parênteses como, por exemplo: (Autor, 2020, p.1) ou Autora (2020, p.1). A pontuação deverá vir apenas após o fechamento dos parênteses quando este estiver no final da frase. Citações diretas/longas - com mais de 3 linhas - devem constituir parágrafo independente, digitados em espaço simples e recuados a 4,0 cm da margem esquerda, na mesma fonte, tamanho 10, </w:t>
      </w:r>
      <w:r w:rsidDel="00000000" w:rsidR="00000000" w:rsidRPr="00000000">
        <w:rPr>
          <w:b w:val="1"/>
          <w:sz w:val="24"/>
          <w:szCs w:val="24"/>
          <w:rtl w:val="0"/>
        </w:rPr>
        <w:t xml:space="preserve">sem</w:t>
      </w:r>
      <w:r w:rsidDel="00000000" w:rsidR="00000000" w:rsidRPr="00000000">
        <w:rPr>
          <w:sz w:val="24"/>
          <w:szCs w:val="24"/>
          <w:rtl w:val="0"/>
        </w:rPr>
        <w:t xml:space="preserve"> aspas, </w:t>
      </w:r>
      <w:r w:rsidDel="00000000" w:rsidR="00000000" w:rsidRPr="00000000">
        <w:rPr>
          <w:b w:val="1"/>
          <w:sz w:val="24"/>
          <w:szCs w:val="24"/>
          <w:rtl w:val="0"/>
        </w:rPr>
        <w:t xml:space="preserve">sem</w:t>
      </w:r>
      <w:r w:rsidDel="00000000" w:rsidR="00000000" w:rsidRPr="00000000">
        <w:rPr>
          <w:sz w:val="24"/>
          <w:szCs w:val="24"/>
          <w:rtl w:val="0"/>
        </w:rPr>
        <w:t xml:space="preserve"> itálico. Exemplo:</w:t>
      </w:r>
    </w:p>
    <w:p w:rsidR="00000000" w:rsidDel="00000000" w:rsidP="00000000" w:rsidRDefault="00000000" w:rsidRPr="00000000" w14:paraId="00000024">
      <w:pPr>
        <w:spacing w:line="240" w:lineRule="auto"/>
        <w:ind w:firstLine="708.6614173228347"/>
        <w:jc w:val="both"/>
        <w:rPr>
          <w:color w:val="783f04"/>
          <w:sz w:val="20"/>
          <w:szCs w:val="20"/>
        </w:rPr>
      </w:pPr>
      <w:r w:rsidDel="00000000" w:rsidR="00000000" w:rsidRPr="00000000">
        <w:rPr>
          <w:color w:val="783f04"/>
          <w:sz w:val="20"/>
          <w:szCs w:val="20"/>
          <w:rtl w:val="0"/>
        </w:rPr>
        <w:t xml:space="preserve">Espaço simples de uma linha conforme configuração da citação direta (Arial 10</w:t>
      </w:r>
    </w:p>
    <w:p w:rsidR="00000000" w:rsidDel="00000000" w:rsidP="00000000" w:rsidRDefault="00000000" w:rsidRPr="00000000" w14:paraId="00000025">
      <w:pPr>
        <w:spacing w:line="240" w:lineRule="auto"/>
        <w:ind w:left="2267.71653543307" w:firstLine="0"/>
        <w:jc w:val="both"/>
        <w:rPr>
          <w:sz w:val="20"/>
          <w:szCs w:val="20"/>
        </w:rPr>
      </w:pPr>
      <w:r w:rsidDel="00000000" w:rsidR="00000000" w:rsidRPr="00000000">
        <w:rPr>
          <w:sz w:val="20"/>
          <w:szCs w:val="20"/>
          <w:rtl w:val="0"/>
        </w:rPr>
        <w:t xml:space="preserve">Lorem ipsum dolor sit amet, consectetur adipiscing elit. Ut vulputate tincidunt turpis at tincidunt. Suspendisse aliquam venenatis ipsum iawjd. Lorem ipsum dolor sit amet, consectetur adipiscing elit. Ut vulputate tincidunt turpis at tincidunt. Suspendisse aliquam venenatis ipsum iawjd (Autor</w:t>
      </w:r>
      <w:r w:rsidDel="00000000" w:rsidR="00000000" w:rsidRPr="00000000">
        <w:rPr>
          <w:sz w:val="24"/>
          <w:szCs w:val="24"/>
          <w:rtl w:val="0"/>
        </w:rPr>
        <w:t xml:space="preserve">(a)</w:t>
      </w:r>
      <w:r w:rsidDel="00000000" w:rsidR="00000000" w:rsidRPr="00000000">
        <w:rPr>
          <w:sz w:val="20"/>
          <w:szCs w:val="20"/>
          <w:rtl w:val="0"/>
        </w:rPr>
        <w:t xml:space="preserve">, 2020, p.1).</w:t>
      </w:r>
    </w:p>
    <w:p w:rsidR="00000000" w:rsidDel="00000000" w:rsidP="00000000" w:rsidRDefault="00000000" w:rsidRPr="00000000" w14:paraId="00000026">
      <w:pPr>
        <w:spacing w:line="240" w:lineRule="auto"/>
        <w:ind w:firstLine="708.6614173228347"/>
        <w:jc w:val="both"/>
        <w:rPr>
          <w:color w:val="783f04"/>
          <w:sz w:val="20"/>
          <w:szCs w:val="20"/>
        </w:rPr>
      </w:pPr>
      <w:r w:rsidDel="00000000" w:rsidR="00000000" w:rsidRPr="00000000">
        <w:rPr>
          <w:color w:val="783f04"/>
          <w:sz w:val="20"/>
          <w:szCs w:val="20"/>
          <w:rtl w:val="0"/>
        </w:rPr>
        <w:t xml:space="preserve">Espaço simples de uma linha conforme configuração da citação direta (Arial 10</w:t>
      </w:r>
    </w:p>
    <w:p w:rsidR="00000000" w:rsidDel="00000000" w:rsidP="00000000" w:rsidRDefault="00000000" w:rsidRPr="00000000" w14:paraId="00000027">
      <w:pPr>
        <w:spacing w:line="360" w:lineRule="auto"/>
        <w:ind w:firstLine="708.6614173228347"/>
        <w:jc w:val="both"/>
        <w:rPr>
          <w:sz w:val="24"/>
          <w:szCs w:val="24"/>
        </w:rPr>
      </w:pPr>
      <w:r w:rsidDel="00000000" w:rsidR="00000000" w:rsidRPr="00000000">
        <w:rPr>
          <w:sz w:val="24"/>
          <w:szCs w:val="24"/>
          <w:rtl w:val="0"/>
        </w:rPr>
        <w:t xml:space="preserve">Conforme indicado, toda citação direta deve conter sobrenome do(a) autor(a), ano de publicação, número de página, separados por vírgula. Em caso de inexistência da página, ou de documento on-line sem paginação, utilizar a expressão s.p., tal como indicamos no exemplo, qual seja, (Autor(a), 2020, s.p.).</w:t>
      </w:r>
    </w:p>
    <w:p w:rsidR="00000000" w:rsidDel="00000000" w:rsidP="00000000" w:rsidRDefault="00000000" w:rsidRPr="00000000" w14:paraId="00000028">
      <w:pPr>
        <w:spacing w:line="360" w:lineRule="auto"/>
        <w:ind w:firstLine="708.6614173228347"/>
        <w:jc w:val="both"/>
        <w:rPr>
          <w:sz w:val="24"/>
          <w:szCs w:val="24"/>
        </w:rPr>
      </w:pPr>
      <w:r w:rsidDel="00000000" w:rsidR="00000000" w:rsidRPr="00000000">
        <w:rPr>
          <w:sz w:val="24"/>
          <w:szCs w:val="24"/>
          <w:rtl w:val="0"/>
        </w:rPr>
        <w:t xml:space="preserve">Nas citações cujo original não seja na língua do artigo, trazer a citação no idioma original em nota de rodapé e trazer a menção entre parênteses (tradução nossa). Nas citações indiretas deve-se indicar sobrenome do autor e data de publicação, exemplo: (Autor, 2003). Supressões ou inclusões no texto das citações deverão ser colocadas entre colchetes: [...] (ABNT – NBR 10520/2023). Quando, dentro da citação, houver excertos de outras citações, estas deverão estar indicadas com aspas simples.</w:t>
      </w:r>
    </w:p>
    <w:p w:rsidR="00000000" w:rsidDel="00000000" w:rsidP="00000000" w:rsidRDefault="00000000" w:rsidRPr="00000000" w14:paraId="00000029">
      <w:pPr>
        <w:spacing w:line="240" w:lineRule="auto"/>
        <w:ind w:left="0" w:firstLine="0"/>
        <w:jc w:val="both"/>
        <w:rPr>
          <w:color w:val="783f04"/>
          <w:sz w:val="24"/>
          <w:szCs w:val="24"/>
        </w:rPr>
      </w:pPr>
      <w:r w:rsidDel="00000000" w:rsidR="00000000" w:rsidRPr="00000000">
        <w:rPr>
          <w:color w:val="783f04"/>
          <w:sz w:val="24"/>
          <w:szCs w:val="24"/>
          <w:rtl w:val="0"/>
        </w:rPr>
        <w:t xml:space="preserve">Espaço entre linhas 1,5 para o próximo parágrafo (fonte tamanho 12).</w:t>
      </w:r>
    </w:p>
    <w:p w:rsidR="00000000" w:rsidDel="00000000" w:rsidP="00000000" w:rsidRDefault="00000000" w:rsidRPr="00000000" w14:paraId="0000002A">
      <w:pPr>
        <w:spacing w:line="240"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jc w:val="both"/>
        <w:rPr>
          <w:color w:val="783f04"/>
          <w:sz w:val="24"/>
          <w:szCs w:val="24"/>
        </w:rPr>
      </w:pPr>
      <w:r w:rsidDel="00000000" w:rsidR="00000000" w:rsidRPr="00000000">
        <w:rPr>
          <w:b w:val="1"/>
          <w:sz w:val="24"/>
          <w:szCs w:val="24"/>
          <w:rtl w:val="0"/>
        </w:rPr>
        <w:t xml:space="preserve">3 Figuras, Gráficos e Tabelas</w:t>
      </w:r>
      <w:r w:rsidDel="00000000" w:rsidR="00000000" w:rsidRPr="00000000">
        <w:rPr>
          <w:b w:val="1"/>
          <w:color w:val="783f04"/>
          <w:sz w:val="24"/>
          <w:szCs w:val="24"/>
          <w:rtl w:val="0"/>
        </w:rPr>
        <w:t xml:space="preserve"> </w:t>
      </w:r>
      <w:r w:rsidDel="00000000" w:rsidR="00000000" w:rsidRPr="00000000">
        <w:rPr>
          <w:color w:val="783f04"/>
          <w:sz w:val="24"/>
          <w:szCs w:val="24"/>
          <w:rtl w:val="0"/>
        </w:rPr>
        <w:t xml:space="preserve">Arial 12 – negrito - letras iniciais maiúsculas– justificado – numerada – sem separador – sem recuo de primeira linha. Espaço de uma linha de  1,5 para o primeiro parágrafo.</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02D">
      <w:pPr>
        <w:spacing w:line="240" w:lineRule="auto"/>
        <w:jc w:val="both"/>
        <w:rPr>
          <w:color w:val="783f04"/>
          <w:sz w:val="24"/>
          <w:szCs w:val="24"/>
        </w:rPr>
      </w:pPr>
      <w:r w:rsidDel="00000000" w:rsidR="00000000" w:rsidRPr="00000000">
        <w:rPr>
          <w:sz w:val="24"/>
          <w:szCs w:val="24"/>
          <w:rtl w:val="0"/>
        </w:rPr>
        <w:t xml:space="preserve">3</w:t>
      </w:r>
      <w:r w:rsidDel="00000000" w:rsidR="00000000" w:rsidRPr="00000000">
        <w:rPr>
          <w:sz w:val="24"/>
          <w:szCs w:val="24"/>
          <w:rtl w:val="0"/>
        </w:rPr>
        <w:t xml:space="preserve">.1 Figuras</w:t>
      </w:r>
      <w:r w:rsidDel="00000000" w:rsidR="00000000" w:rsidRPr="00000000">
        <w:rPr>
          <w:color w:val="783f04"/>
          <w:sz w:val="20"/>
          <w:szCs w:val="20"/>
          <w:rtl w:val="0"/>
        </w:rPr>
        <w:t xml:space="preserve"> Seção secundária: Inicial maiúscula sem negrito </w:t>
      </w:r>
      <w:r w:rsidDel="00000000" w:rsidR="00000000" w:rsidRPr="00000000">
        <w:rPr>
          <w:rtl w:val="0"/>
        </w:rPr>
      </w:r>
    </w:p>
    <w:p w:rsidR="00000000" w:rsidDel="00000000" w:rsidP="00000000" w:rsidRDefault="00000000" w:rsidRPr="00000000" w14:paraId="0000002E">
      <w:pPr>
        <w:spacing w:line="240" w:lineRule="auto"/>
        <w:jc w:val="both"/>
        <w:rPr>
          <w:smallCaps w:val="0"/>
          <w:color w:val="783f04"/>
          <w:sz w:val="24"/>
          <w:szCs w:val="24"/>
        </w:rPr>
      </w:pPr>
      <w:r w:rsidDel="00000000" w:rsidR="00000000" w:rsidRPr="00000000">
        <w:rPr>
          <w:color w:val="783f04"/>
          <w:sz w:val="24"/>
          <w:szCs w:val="24"/>
          <w:rtl w:val="0"/>
        </w:rPr>
        <w:t xml:space="preserve">Espaço de uma linha de  1,5 para o primeiro parágrafo.</w:t>
      </w:r>
      <w:r w:rsidDel="00000000" w:rsidR="00000000" w:rsidRPr="00000000">
        <w:rPr>
          <w:rtl w:val="0"/>
        </w:rPr>
      </w:r>
    </w:p>
    <w:p w:rsidR="00000000" w:rsidDel="00000000" w:rsidP="00000000" w:rsidRDefault="00000000" w:rsidRPr="00000000" w14:paraId="0000002F">
      <w:pPr>
        <w:widowControl w:val="1"/>
        <w:spacing w:line="360" w:lineRule="auto"/>
        <w:ind w:firstLine="709"/>
        <w:jc w:val="both"/>
        <w:rPr>
          <w:rFonts w:ascii="Calibri" w:cs="Calibri" w:eastAsia="Calibri" w:hAnsi="Calibri"/>
        </w:rPr>
      </w:pPr>
      <w:bookmarkStart w:colFirst="0" w:colLast="0" w:name="_2et92p0" w:id="0"/>
      <w:bookmarkEnd w:id="0"/>
      <w:r w:rsidDel="00000000" w:rsidR="00000000" w:rsidRPr="00000000">
        <w:rPr>
          <w:sz w:val="24"/>
          <w:szCs w:val="24"/>
          <w:rtl w:val="0"/>
        </w:rPr>
        <w:t xml:space="preserve">As figuras deverão compor o texto, em formato .jpeg. Não deve ultrapassar o equivalente ao tamanho de uma página, incluídos, o título acima da figura e a fonte abaixo.</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widowControl w:val="1"/>
        <w:spacing w:line="360" w:lineRule="auto"/>
        <w:ind w:firstLine="709"/>
        <w:jc w:val="both"/>
        <w:rPr>
          <w:sz w:val="24"/>
          <w:szCs w:val="24"/>
        </w:rPr>
      </w:pPr>
      <w:r w:rsidDel="00000000" w:rsidR="00000000" w:rsidRPr="00000000">
        <w:rPr>
          <w:sz w:val="24"/>
          <w:szCs w:val="24"/>
          <w:rtl w:val="0"/>
        </w:rPr>
        <w:t xml:space="preserve">As ilustrações deverão apresentar títulos numerados na parte superior e a Fonte na parte inferior em fonte Arial, tamanho 10, indicando sua localização no texto, quando pertinente. As imagens devem ser legíveis e com boa resolução. As palavras Figura e Fonte deverão ser escritas em negrito com inicial maiúscula.</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jc w:val="both"/>
        <w:rPr>
          <w:smallCaps w:val="0"/>
          <w:color w:val="783f04"/>
          <w:sz w:val="24"/>
          <w:szCs w:val="24"/>
        </w:rPr>
      </w:pPr>
      <w:r w:rsidDel="00000000" w:rsidR="00000000" w:rsidRPr="00000000">
        <w:rPr>
          <w:color w:val="783f04"/>
          <w:sz w:val="20"/>
          <w:szCs w:val="20"/>
          <w:rtl w:val="0"/>
        </w:rPr>
        <w:t xml:space="preserve">Espaçamento simples de uma linha,  conforme configuração da citação direta (Arial 10)</w:t>
      </w:r>
      <w:r w:rsidDel="00000000" w:rsidR="00000000" w:rsidRPr="00000000">
        <w:rPr>
          <w:color w:val="783f04"/>
          <w:sz w:val="24"/>
          <w:szCs w:val="24"/>
          <w:rtl w:val="0"/>
        </w:rPr>
        <w:t xml:space="preserve">.</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jc w:val="both"/>
        <w:rPr>
          <w:sz w:val="24"/>
          <w:szCs w:val="24"/>
        </w:rPr>
      </w:pPr>
      <w:r w:rsidDel="00000000" w:rsidR="00000000" w:rsidRPr="00000000">
        <w:rPr>
          <w:rtl w:val="0"/>
        </w:rPr>
      </w:r>
    </w:p>
    <w:p w:rsidR="00000000" w:rsidDel="00000000" w:rsidP="00000000" w:rsidRDefault="00000000" w:rsidRPr="00000000" w14:paraId="00000033">
      <w:pPr>
        <w:widowControl w:val="1"/>
        <w:spacing w:line="240" w:lineRule="auto"/>
        <w:jc w:val="center"/>
        <w:rPr>
          <w:color w:val="783f04"/>
          <w:sz w:val="20"/>
          <w:szCs w:val="20"/>
        </w:rPr>
      </w:pPr>
      <w:r w:rsidDel="00000000" w:rsidR="00000000" w:rsidRPr="00000000">
        <w:rPr>
          <w:b w:val="1"/>
          <w:sz w:val="20"/>
          <w:szCs w:val="20"/>
          <w:rtl w:val="0"/>
        </w:rPr>
        <w:t xml:space="preserve">Figura I - </w:t>
      </w:r>
      <w:r w:rsidDel="00000000" w:rsidR="00000000" w:rsidRPr="00000000">
        <w:rPr>
          <w:sz w:val="20"/>
          <w:szCs w:val="20"/>
          <w:rtl w:val="0"/>
        </w:rPr>
        <w:t xml:space="preserve">Título da Figura</w:t>
      </w:r>
      <w:r w:rsidDel="00000000" w:rsidR="00000000" w:rsidRPr="00000000">
        <w:rPr>
          <w:color w:val="783f04"/>
          <w:sz w:val="20"/>
          <w:szCs w:val="20"/>
          <w:rtl w:val="0"/>
        </w:rPr>
        <w:t xml:space="preserve"> espaçamento simples, centralizado</w:t>
      </w:r>
    </w:p>
    <w:p w:rsidR="00000000" w:rsidDel="00000000" w:rsidP="00000000" w:rsidRDefault="00000000" w:rsidRPr="00000000" w14:paraId="00000034">
      <w:pPr>
        <w:widowControl w:val="1"/>
        <w:spacing w:line="240" w:lineRule="auto"/>
        <w:jc w:val="center"/>
        <w:rPr>
          <w:color w:val="783f04"/>
          <w:sz w:val="20"/>
          <w:szCs w:val="20"/>
        </w:rPr>
      </w:pPr>
      <w:r w:rsidDel="00000000" w:rsidR="00000000" w:rsidRPr="00000000">
        <w:rPr>
          <w:rtl w:val="0"/>
        </w:rPr>
      </w:r>
    </w:p>
    <w:p w:rsidR="00000000" w:rsidDel="00000000" w:rsidP="00000000" w:rsidRDefault="00000000" w:rsidRPr="00000000" w14:paraId="00000035">
      <w:pPr>
        <w:widowControl w:val="1"/>
        <w:spacing w:line="240" w:lineRule="auto"/>
        <w:ind w:firstLine="567"/>
        <w:jc w:val="center"/>
        <w:rPr>
          <w:b w:val="1"/>
        </w:rPr>
      </w:pPr>
      <w:r w:rsidDel="00000000" w:rsidR="00000000" w:rsidRPr="00000000">
        <w:rPr>
          <w:b w:val="1"/>
        </w:rPr>
        <w:drawing>
          <wp:inline distB="114300" distT="114300" distL="114300" distR="114300">
            <wp:extent cx="2905125" cy="15716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05125"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240" w:lineRule="auto"/>
        <w:ind w:left="2551.1811023622045" w:firstLine="0"/>
        <w:jc w:val="both"/>
        <w:rPr>
          <w:color w:val="783f04"/>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Autor, ano </w:t>
      </w:r>
      <w:r w:rsidDel="00000000" w:rsidR="00000000" w:rsidRPr="00000000">
        <w:rPr>
          <w:color w:val="783f04"/>
          <w:sz w:val="20"/>
          <w:szCs w:val="20"/>
          <w:rtl w:val="0"/>
        </w:rPr>
        <w:t xml:space="preserve"> espaçamento simples, centralizado</w:t>
      </w:r>
    </w:p>
    <w:p w:rsidR="00000000" w:rsidDel="00000000" w:rsidP="00000000" w:rsidRDefault="00000000" w:rsidRPr="00000000" w14:paraId="00000037">
      <w:pPr>
        <w:spacing w:line="240" w:lineRule="auto"/>
        <w:ind w:left="2160" w:firstLine="0"/>
        <w:jc w:val="center"/>
        <w:rPr>
          <w:color w:val="783f04"/>
          <w:sz w:val="20"/>
          <w:szCs w:val="20"/>
        </w:rPr>
      </w:pPr>
      <w:r w:rsidDel="00000000" w:rsidR="00000000" w:rsidRPr="00000000">
        <w:rPr>
          <w:rtl w:val="0"/>
        </w:rPr>
      </w:r>
    </w:p>
    <w:p w:rsidR="00000000" w:rsidDel="00000000" w:rsidP="00000000" w:rsidRDefault="00000000" w:rsidRPr="00000000" w14:paraId="00000038">
      <w:pPr>
        <w:widowControl w:val="1"/>
        <w:spacing w:line="240" w:lineRule="auto"/>
        <w:jc w:val="both"/>
        <w:rPr>
          <w:color w:val="783f04"/>
        </w:rPr>
      </w:pPr>
      <w:r w:rsidDel="00000000" w:rsidR="00000000" w:rsidRPr="00000000">
        <w:rPr>
          <w:color w:val="783f04"/>
          <w:sz w:val="20"/>
          <w:szCs w:val="20"/>
          <w:rtl w:val="0"/>
        </w:rPr>
        <w:t xml:space="preserve">Espaço de uma linha conforme configuração da citação direta (fonte tamanho 10, Arial, espaçamento simples).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0" w:firstLine="0"/>
        <w:jc w:val="both"/>
        <w:rPr>
          <w:color w:val="783f04"/>
          <w:sz w:val="24"/>
          <w:szCs w:val="24"/>
        </w:rPr>
      </w:pPr>
      <w:r w:rsidDel="00000000" w:rsidR="00000000" w:rsidRPr="00000000">
        <w:rPr>
          <w:b w:val="1"/>
          <w:sz w:val="24"/>
          <w:szCs w:val="24"/>
          <w:rtl w:val="0"/>
        </w:rPr>
        <w:t xml:space="preserve">3.2 Quadros e Tabelas</w:t>
      </w:r>
      <w:r w:rsidDel="00000000" w:rsidR="00000000" w:rsidRPr="00000000">
        <w:rPr>
          <w:b w:val="1"/>
          <w:color w:val="783f04"/>
          <w:sz w:val="24"/>
          <w:szCs w:val="24"/>
          <w:rtl w:val="0"/>
        </w:rPr>
        <w:t xml:space="preserve"> </w:t>
      </w:r>
      <w:r w:rsidDel="00000000" w:rsidR="00000000" w:rsidRPr="00000000">
        <w:rPr>
          <w:color w:val="783f04"/>
          <w:sz w:val="24"/>
          <w:szCs w:val="24"/>
          <w:rtl w:val="0"/>
        </w:rPr>
        <w:t xml:space="preserve">Arial 12, seção secundária: Inicial maiúscula e negrito.</w:t>
      </w:r>
    </w:p>
    <w:p w:rsidR="00000000" w:rsidDel="00000000" w:rsidP="00000000" w:rsidRDefault="00000000" w:rsidRPr="00000000" w14:paraId="0000003B">
      <w:pPr>
        <w:widowControl w:val="1"/>
        <w:spacing w:line="360" w:lineRule="auto"/>
        <w:jc w:val="both"/>
        <w:rPr>
          <w:color w:val="783f04"/>
          <w:sz w:val="24"/>
          <w:szCs w:val="24"/>
        </w:rPr>
      </w:pPr>
      <w:r w:rsidDel="00000000" w:rsidR="00000000" w:rsidRPr="00000000">
        <w:rPr>
          <w:color w:val="783f04"/>
          <w:sz w:val="24"/>
          <w:szCs w:val="24"/>
          <w:rtl w:val="0"/>
        </w:rPr>
        <w:t xml:space="preserve">Espaçamento entre linhas 1,5 para o próximo parágrafo</w:t>
      </w:r>
    </w:p>
    <w:p w:rsidR="00000000" w:rsidDel="00000000" w:rsidP="00000000" w:rsidRDefault="00000000" w:rsidRPr="00000000" w14:paraId="0000003C">
      <w:pPr>
        <w:widowControl w:val="1"/>
        <w:spacing w:line="360" w:lineRule="auto"/>
        <w:ind w:firstLine="709"/>
        <w:jc w:val="both"/>
        <w:rPr>
          <w:rFonts w:ascii="Calibri" w:cs="Calibri" w:eastAsia="Calibri" w:hAnsi="Calibri"/>
        </w:rPr>
      </w:pPr>
      <w:bookmarkStart w:colFirst="0" w:colLast="0" w:name="_2et92p0" w:id="0"/>
      <w:bookmarkEnd w:id="0"/>
      <w:r w:rsidDel="00000000" w:rsidR="00000000" w:rsidRPr="00000000">
        <w:rPr>
          <w:sz w:val="24"/>
          <w:szCs w:val="24"/>
          <w:rtl w:val="0"/>
        </w:rPr>
        <w:t xml:space="preserve">Tabelas e quadros deverão possuir dimensões adequadas para disposição na folha, não ultrapassando nem as margens, nem o equivalente ao tamanho de uma página, incluídos, o título acima da figura e a fonte abaixo.</w:t>
      </w: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widowControl w:val="1"/>
        <w:spacing w:line="360" w:lineRule="auto"/>
        <w:ind w:firstLine="709"/>
        <w:jc w:val="both"/>
        <w:rPr>
          <w:b w:val="1"/>
          <w:sz w:val="24"/>
          <w:szCs w:val="24"/>
        </w:rPr>
      </w:pPr>
      <w:r w:rsidDel="00000000" w:rsidR="00000000" w:rsidRPr="00000000">
        <w:rPr>
          <w:sz w:val="24"/>
          <w:szCs w:val="24"/>
          <w:rtl w:val="0"/>
        </w:rPr>
        <w:t xml:space="preserve">Quadros e tabelas</w:t>
      </w:r>
      <w:r w:rsidDel="00000000" w:rsidR="00000000" w:rsidRPr="00000000">
        <w:rPr>
          <w:sz w:val="24"/>
          <w:szCs w:val="24"/>
          <w:rtl w:val="0"/>
        </w:rPr>
        <w:t xml:space="preserve"> deverão apresentar títulos numerados na parte superior e a Fonte na parte inferior em fonte Arial, tamanho 10. Indicar sua localização no texto, quando necessário. As palavras Figura e Fonte deverão ser escritas em negrito com inicial maiúscula.</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center"/>
        <w:rPr>
          <w:color w:val="783f04"/>
          <w:sz w:val="20"/>
          <w:szCs w:val="20"/>
        </w:rPr>
      </w:pPr>
      <w:r w:rsidDel="00000000" w:rsidR="00000000" w:rsidRPr="00000000">
        <w:rPr>
          <w:b w:val="1"/>
          <w:sz w:val="20"/>
          <w:szCs w:val="20"/>
          <w:rtl w:val="0"/>
        </w:rPr>
        <w:t xml:space="preserve">Quadro X - </w:t>
      </w:r>
      <w:r w:rsidDel="00000000" w:rsidR="00000000" w:rsidRPr="00000000">
        <w:rPr>
          <w:sz w:val="20"/>
          <w:szCs w:val="20"/>
          <w:rtl w:val="0"/>
        </w:rPr>
        <w:t xml:space="preserve">Título do Quadro</w:t>
      </w:r>
      <w:r w:rsidDel="00000000" w:rsidR="00000000" w:rsidRPr="00000000">
        <w:rPr>
          <w:color w:val="783f04"/>
          <w:sz w:val="20"/>
          <w:szCs w:val="20"/>
          <w:rtl w:val="0"/>
        </w:rPr>
        <w:t xml:space="preserve">  espaçamento simples, centralizado</w:t>
      </w:r>
    </w:p>
    <w:p w:rsidR="00000000" w:rsidDel="00000000" w:rsidP="00000000" w:rsidRDefault="00000000" w:rsidRPr="00000000" w14:paraId="00000040">
      <w:pPr>
        <w:spacing w:line="240" w:lineRule="auto"/>
        <w:jc w:val="center"/>
        <w:rPr/>
      </w:pPr>
      <w:r w:rsidDel="00000000" w:rsidR="00000000" w:rsidRPr="00000000">
        <w:rPr>
          <w:rtl w:val="0"/>
        </w:rPr>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10"/>
        <w:gridCol w:w="990"/>
        <w:gridCol w:w="5130"/>
        <w:tblGridChange w:id="0">
          <w:tblGrid>
            <w:gridCol w:w="1530"/>
            <w:gridCol w:w="1410"/>
            <w:gridCol w:w="990"/>
            <w:gridCol w:w="5130"/>
          </w:tblGrid>
        </w:tblGridChange>
      </w:tblGrid>
      <w:tr>
        <w:trPr>
          <w:cantSplit w:val="0"/>
          <w:tblHeader w:val="0"/>
        </w:trPr>
        <w:tc>
          <w:tcPr>
            <w:shd w:fill="a6a6a6" w:val="clear"/>
            <w:tcMar>
              <w:top w:w="0.0" w:type="dxa"/>
              <w:left w:w="108.0" w:type="dxa"/>
              <w:bottom w:w="0.0" w:type="dxa"/>
              <w:right w:w="108.0" w:type="dxa"/>
            </w:tcMar>
            <w:vAlign w:val="top"/>
          </w:tcPr>
          <w:p w:rsidR="00000000" w:rsidDel="00000000" w:rsidP="00000000" w:rsidRDefault="00000000" w:rsidRPr="00000000" w14:paraId="00000041">
            <w:pPr>
              <w:spacing w:line="240" w:lineRule="auto"/>
              <w:jc w:val="center"/>
              <w:rPr>
                <w:b w:val="1"/>
                <w:color w:val="ff0000"/>
                <w:sz w:val="20"/>
                <w:szCs w:val="20"/>
              </w:rPr>
            </w:pPr>
            <w:r w:rsidDel="00000000" w:rsidR="00000000" w:rsidRPr="00000000">
              <w:rPr>
                <w:rtl w:val="0"/>
              </w:rPr>
            </w:r>
          </w:p>
        </w:tc>
        <w:tc>
          <w:tcPr>
            <w:shd w:fill="a6a6a6" w:val="clear"/>
            <w:tcMar>
              <w:top w:w="0.0" w:type="dxa"/>
              <w:left w:w="108.0" w:type="dxa"/>
              <w:bottom w:w="0.0" w:type="dxa"/>
              <w:right w:w="108.0" w:type="dxa"/>
            </w:tcMar>
            <w:vAlign w:val="top"/>
          </w:tcPr>
          <w:p w:rsidR="00000000" w:rsidDel="00000000" w:rsidP="00000000" w:rsidRDefault="00000000" w:rsidRPr="00000000" w14:paraId="00000042">
            <w:pPr>
              <w:spacing w:line="240" w:lineRule="auto"/>
              <w:jc w:val="center"/>
              <w:rPr>
                <w:b w:val="1"/>
                <w:sz w:val="20"/>
                <w:szCs w:val="20"/>
              </w:rPr>
            </w:pPr>
            <w:r w:rsidDel="00000000" w:rsidR="00000000" w:rsidRPr="00000000">
              <w:rPr>
                <w:rtl w:val="0"/>
              </w:rPr>
            </w:r>
          </w:p>
        </w:tc>
        <w:tc>
          <w:tcPr>
            <w:shd w:fill="a6a6a6" w:val="clear"/>
            <w:tcMar>
              <w:top w:w="0.0" w:type="dxa"/>
              <w:left w:w="108.0" w:type="dxa"/>
              <w:bottom w:w="0.0" w:type="dxa"/>
              <w:right w:w="108.0" w:type="dxa"/>
            </w:tcMar>
            <w:vAlign w:val="top"/>
          </w:tcPr>
          <w:p w:rsidR="00000000" w:rsidDel="00000000" w:rsidP="00000000" w:rsidRDefault="00000000" w:rsidRPr="00000000" w14:paraId="00000043">
            <w:pPr>
              <w:spacing w:line="240" w:lineRule="auto"/>
              <w:jc w:val="center"/>
              <w:rPr>
                <w:b w:val="1"/>
                <w:sz w:val="20"/>
                <w:szCs w:val="20"/>
              </w:rPr>
            </w:pPr>
            <w:r w:rsidDel="00000000" w:rsidR="00000000" w:rsidRPr="00000000">
              <w:rPr>
                <w:rtl w:val="0"/>
              </w:rPr>
            </w:r>
          </w:p>
        </w:tc>
        <w:tc>
          <w:tcPr>
            <w:shd w:fill="a6a6a6" w:val="clear"/>
            <w:tcMar>
              <w:top w:w="0.0" w:type="dxa"/>
              <w:left w:w="108.0" w:type="dxa"/>
              <w:bottom w:w="0.0" w:type="dxa"/>
              <w:right w:w="108.0" w:type="dxa"/>
            </w:tcMar>
            <w:vAlign w:val="top"/>
          </w:tcPr>
          <w:p w:rsidR="00000000" w:rsidDel="00000000" w:rsidP="00000000" w:rsidRDefault="00000000" w:rsidRPr="00000000" w14:paraId="00000044">
            <w:pPr>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5">
            <w:pPr>
              <w:spacing w:line="240" w:lineRule="auto"/>
              <w:jc w:val="both"/>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6">
            <w:pPr>
              <w:spacing w:line="240" w:lineRule="auto"/>
              <w:jc w:val="center"/>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7">
            <w:pPr>
              <w:spacing w:line="240" w:lineRule="auto"/>
              <w:jc w:val="center"/>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8">
            <w:pPr>
              <w:spacing w:line="240" w:lineRule="auto"/>
              <w:jc w:val="both"/>
              <w:rPr>
                <w:sz w:val="20"/>
                <w:szCs w:val="20"/>
              </w:rPr>
            </w:pPr>
            <w:r w:rsidDel="00000000" w:rsidR="00000000" w:rsidRPr="00000000">
              <w:rPr>
                <w:rtl w:val="0"/>
              </w:rPr>
            </w:r>
          </w:p>
        </w:tc>
      </w:tr>
      <w:tr>
        <w:trPr>
          <w:cantSplit w:val="0"/>
          <w:tblHeader w:val="0"/>
        </w:trPr>
        <w:tc>
          <w:tcPr>
            <w:shd w:fill="d9d9d9" w:val="clear"/>
            <w:tcMar>
              <w:top w:w="0.0" w:type="dxa"/>
              <w:left w:w="108.0" w:type="dxa"/>
              <w:bottom w:w="0.0" w:type="dxa"/>
              <w:right w:w="108.0" w:type="dxa"/>
            </w:tcMar>
            <w:vAlign w:val="top"/>
          </w:tcPr>
          <w:p w:rsidR="00000000" w:rsidDel="00000000" w:rsidP="00000000" w:rsidRDefault="00000000" w:rsidRPr="00000000" w14:paraId="00000049">
            <w:pPr>
              <w:spacing w:line="240" w:lineRule="auto"/>
              <w:jc w:val="both"/>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4A">
            <w:pPr>
              <w:spacing w:line="240" w:lineRule="auto"/>
              <w:jc w:val="center"/>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4B">
            <w:pPr>
              <w:spacing w:line="240" w:lineRule="auto"/>
              <w:jc w:val="center"/>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4C">
            <w:pPr>
              <w:spacing w:line="240" w:lineRule="auto"/>
              <w:jc w:val="both"/>
              <w:rPr>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D">
            <w:pPr>
              <w:spacing w:line="240" w:lineRule="auto"/>
              <w:jc w:val="both"/>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E">
            <w:pPr>
              <w:spacing w:line="240" w:lineRule="auto"/>
              <w:jc w:val="center"/>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F">
            <w:pPr>
              <w:spacing w:line="240" w:lineRule="auto"/>
              <w:jc w:val="center"/>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spacing w:line="240" w:lineRule="auto"/>
              <w:jc w:val="both"/>
              <w:rPr>
                <w:sz w:val="20"/>
                <w:szCs w:val="20"/>
              </w:rPr>
            </w:pPr>
            <w:r w:rsidDel="00000000" w:rsidR="00000000" w:rsidRPr="00000000">
              <w:rPr>
                <w:rtl w:val="0"/>
              </w:rPr>
            </w:r>
          </w:p>
        </w:tc>
      </w:tr>
      <w:tr>
        <w:trPr>
          <w:cantSplit w:val="0"/>
          <w:tblHeader w:val="0"/>
        </w:trPr>
        <w:tc>
          <w:tcPr>
            <w:shd w:fill="d9d9d9" w:val="clear"/>
            <w:tcMar>
              <w:top w:w="0.0" w:type="dxa"/>
              <w:left w:w="108.0" w:type="dxa"/>
              <w:bottom w:w="0.0" w:type="dxa"/>
              <w:right w:w="108.0" w:type="dxa"/>
            </w:tcMar>
            <w:vAlign w:val="top"/>
          </w:tcPr>
          <w:p w:rsidR="00000000" w:rsidDel="00000000" w:rsidP="00000000" w:rsidRDefault="00000000" w:rsidRPr="00000000" w14:paraId="00000051">
            <w:pPr>
              <w:spacing w:line="240" w:lineRule="auto"/>
              <w:jc w:val="both"/>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2">
            <w:pPr>
              <w:spacing w:line="240" w:lineRule="auto"/>
              <w:jc w:val="center"/>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3">
            <w:pPr>
              <w:spacing w:line="240" w:lineRule="auto"/>
              <w:jc w:val="center"/>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4">
            <w:pPr>
              <w:spacing w:line="240" w:lineRule="auto"/>
              <w:jc w:val="both"/>
              <w:rPr>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5">
            <w:pPr>
              <w:spacing w:line="240" w:lineRule="auto"/>
              <w:jc w:val="both"/>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spacing w:line="240" w:lineRule="auto"/>
              <w:jc w:val="center"/>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7">
            <w:pPr>
              <w:spacing w:line="240" w:lineRule="auto"/>
              <w:jc w:val="center"/>
              <w:rPr>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8">
            <w:pPr>
              <w:spacing w:line="240" w:lineRule="auto"/>
              <w:jc w:val="both"/>
              <w:rPr>
                <w:sz w:val="20"/>
                <w:szCs w:val="20"/>
              </w:rPr>
            </w:pPr>
            <w:r w:rsidDel="00000000" w:rsidR="00000000" w:rsidRPr="00000000">
              <w:rPr>
                <w:rtl w:val="0"/>
              </w:rPr>
            </w:r>
          </w:p>
        </w:tc>
      </w:tr>
      <w:tr>
        <w:trPr>
          <w:cantSplit w:val="0"/>
          <w:tblHeader w:val="0"/>
        </w:trPr>
        <w:tc>
          <w:tcPr>
            <w:shd w:fill="d9d9d9" w:val="clear"/>
            <w:tcMar>
              <w:top w:w="0.0" w:type="dxa"/>
              <w:left w:w="108.0" w:type="dxa"/>
              <w:bottom w:w="0.0" w:type="dxa"/>
              <w:right w:w="108.0" w:type="dxa"/>
            </w:tcMar>
            <w:vAlign w:val="top"/>
          </w:tcPr>
          <w:p w:rsidR="00000000" w:rsidDel="00000000" w:rsidP="00000000" w:rsidRDefault="00000000" w:rsidRPr="00000000" w14:paraId="00000059">
            <w:pPr>
              <w:spacing w:line="240" w:lineRule="auto"/>
              <w:jc w:val="both"/>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A">
            <w:pPr>
              <w:spacing w:line="240" w:lineRule="auto"/>
              <w:jc w:val="center"/>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B">
            <w:pPr>
              <w:spacing w:line="240" w:lineRule="auto"/>
              <w:jc w:val="center"/>
              <w:rPr>
                <w:sz w:val="20"/>
                <w:szCs w:val="20"/>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C">
            <w:pPr>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5D">
      <w:pPr>
        <w:spacing w:line="240" w:lineRule="auto"/>
        <w:jc w:val="left"/>
        <w:rPr>
          <w:color w:val="783f04"/>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Autor, ano</w:t>
      </w:r>
      <w:r w:rsidDel="00000000" w:rsidR="00000000" w:rsidRPr="00000000">
        <w:rPr>
          <w:color w:val="783f04"/>
          <w:sz w:val="20"/>
          <w:szCs w:val="20"/>
          <w:rtl w:val="0"/>
        </w:rPr>
        <w:t xml:space="preserve">, espaçamento simples</w:t>
      </w:r>
    </w:p>
    <w:p w:rsidR="00000000" w:rsidDel="00000000" w:rsidP="00000000" w:rsidRDefault="00000000" w:rsidRPr="00000000" w14:paraId="0000005E">
      <w:pPr>
        <w:widowControl w:val="1"/>
        <w:spacing w:line="240" w:lineRule="auto"/>
        <w:rPr>
          <w:color w:val="783f04"/>
          <w:sz w:val="20"/>
          <w:szCs w:val="20"/>
        </w:rPr>
      </w:pPr>
      <w:r w:rsidDel="00000000" w:rsidR="00000000" w:rsidRPr="00000000">
        <w:rPr>
          <w:color w:val="783f04"/>
          <w:sz w:val="20"/>
          <w:szCs w:val="20"/>
          <w:rtl w:val="0"/>
        </w:rPr>
        <w:t xml:space="preserve">Espaço de uma linha conforme configuração da citação direta (fonte tamanho 10, Arial, espaçamento simples).</w:t>
      </w:r>
    </w:p>
    <w:p w:rsidR="00000000" w:rsidDel="00000000" w:rsidP="00000000" w:rsidRDefault="00000000" w:rsidRPr="00000000" w14:paraId="0000005F">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60">
      <w:pPr>
        <w:widowControl w:val="1"/>
        <w:spacing w:line="240" w:lineRule="auto"/>
        <w:jc w:val="center"/>
        <w:rPr/>
      </w:pPr>
      <w:r w:rsidDel="00000000" w:rsidR="00000000" w:rsidRPr="00000000">
        <w:rPr>
          <w:b w:val="1"/>
          <w:rtl w:val="0"/>
        </w:rPr>
        <w:t xml:space="preserve">Gráfico Z - </w:t>
      </w:r>
      <w:r w:rsidDel="00000000" w:rsidR="00000000" w:rsidRPr="00000000">
        <w:rPr>
          <w:sz w:val="20"/>
          <w:szCs w:val="20"/>
          <w:rtl w:val="0"/>
        </w:rPr>
        <w:t xml:space="preserve">Título do Gráfico</w:t>
      </w:r>
      <w:r w:rsidDel="00000000" w:rsidR="00000000" w:rsidRPr="00000000">
        <w:rPr>
          <w:rtl w:val="0"/>
        </w:rPr>
      </w:r>
    </w:p>
    <w:p w:rsidR="00000000" w:rsidDel="00000000" w:rsidP="00000000" w:rsidRDefault="00000000" w:rsidRPr="00000000" w14:paraId="00000061">
      <w:pPr>
        <w:spacing w:line="240" w:lineRule="auto"/>
        <w:ind w:left="2160" w:firstLine="0"/>
        <w:jc w:val="both"/>
        <w:rPr/>
      </w:pPr>
      <w:r w:rsidDel="00000000" w:rsidR="00000000" w:rsidRPr="00000000">
        <w:rPr>
          <w:rtl w:val="0"/>
        </w:rPr>
      </w:r>
    </w:p>
    <w:p w:rsidR="00000000" w:rsidDel="00000000" w:rsidP="00000000" w:rsidRDefault="00000000" w:rsidRPr="00000000" w14:paraId="00000062">
      <w:pPr>
        <w:spacing w:line="240" w:lineRule="auto"/>
        <w:ind w:left="2160" w:firstLine="0"/>
        <w:jc w:val="both"/>
        <w:rPr/>
      </w:pPr>
      <w:r w:rsidDel="00000000" w:rsidR="00000000" w:rsidRPr="00000000">
        <w:rPr>
          <w:rtl w:val="0"/>
        </w:rPr>
      </w:r>
    </w:p>
    <w:p w:rsidR="00000000" w:rsidDel="00000000" w:rsidP="00000000" w:rsidRDefault="00000000" w:rsidRPr="00000000" w14:paraId="00000063">
      <w:pPr>
        <w:spacing w:line="240" w:lineRule="auto"/>
        <w:ind w:left="0" w:firstLine="0"/>
        <w:jc w:val="center"/>
        <w:rPr/>
      </w:pPr>
      <w:r w:rsidDel="00000000" w:rsidR="00000000" w:rsidRPr="00000000">
        <w:rPr/>
        <w:drawing>
          <wp:inline distB="114300" distT="114300" distL="114300" distR="114300">
            <wp:extent cx="4201613" cy="2590416"/>
            <wp:effectExtent b="0" l="0" r="0" t="0"/>
            <wp:docPr descr="Gráfico" id="1" name="image1.png"/>
            <a:graphic>
              <a:graphicData uri="http://schemas.openxmlformats.org/drawingml/2006/picture">
                <pic:pic>
                  <pic:nvPicPr>
                    <pic:cNvPr descr="Gráfico" id="0" name="image1.png"/>
                    <pic:cNvPicPr preferRelativeResize="0"/>
                  </pic:nvPicPr>
                  <pic:blipFill>
                    <a:blip r:embed="rId8"/>
                    <a:srcRect b="0" l="0" r="0" t="0"/>
                    <a:stretch>
                      <a:fillRect/>
                    </a:stretch>
                  </pic:blipFill>
                  <pic:spPr>
                    <a:xfrm>
                      <a:off x="0" y="0"/>
                      <a:ext cx="4201613" cy="2590416"/>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line="240" w:lineRule="auto"/>
        <w:ind w:left="720" w:firstLine="720"/>
        <w:jc w:val="both"/>
        <w:rPr/>
      </w:pPr>
      <w:r w:rsidDel="00000000" w:rsidR="00000000" w:rsidRPr="00000000">
        <w:rPr>
          <w:b w:val="1"/>
          <w:rtl w:val="0"/>
        </w:rPr>
        <w:t xml:space="preserve">Fonte:</w:t>
      </w:r>
      <w:r w:rsidDel="00000000" w:rsidR="00000000" w:rsidRPr="00000000">
        <w:rPr>
          <w:rtl w:val="0"/>
        </w:rPr>
        <w:t xml:space="preserve"> Yyyyyyyyy.</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jc w:val="both"/>
        <w:rPr>
          <w:smallCaps w:val="0"/>
          <w:color w:val="783f04"/>
          <w:sz w:val="24"/>
          <w:szCs w:val="24"/>
        </w:rPr>
      </w:pPr>
      <w:r w:rsidDel="00000000" w:rsidR="00000000" w:rsidRPr="00000000">
        <w:rPr>
          <w:color w:val="783f04"/>
          <w:sz w:val="20"/>
          <w:szCs w:val="20"/>
          <w:rtl w:val="0"/>
        </w:rPr>
        <w:t xml:space="preserve">(Arial 12 – inicial em maiúscula - centralizada– espaçamento entre linhas 1,5 – sem recuo de primeira linha)</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360" w:lineRule="auto"/>
        <w:rPr>
          <w:b w:val="1"/>
          <w:smallCaps w:val="0"/>
          <w:sz w:val="24"/>
          <w:szCs w:val="24"/>
        </w:rPr>
      </w:pPr>
      <w:r w:rsidDel="00000000" w:rsidR="00000000" w:rsidRPr="00000000">
        <w:rPr>
          <w:rtl w:val="0"/>
        </w:rPr>
      </w:r>
    </w:p>
    <w:p w:rsidR="00000000" w:rsidDel="00000000" w:rsidP="00000000" w:rsidRDefault="00000000" w:rsidRPr="00000000" w14:paraId="00000069">
      <w:pPr>
        <w:widowControl w:val="1"/>
        <w:spacing w:line="360" w:lineRule="auto"/>
        <w:ind w:firstLine="709"/>
        <w:jc w:val="both"/>
        <w:rPr>
          <w:sz w:val="24"/>
          <w:szCs w:val="24"/>
        </w:rPr>
      </w:pPr>
      <w:r w:rsidDel="00000000" w:rsidR="00000000" w:rsidRPr="00000000">
        <w:rPr>
          <w:color w:val="111111"/>
          <w:sz w:val="24"/>
          <w:szCs w:val="24"/>
          <w:rtl w:val="0"/>
        </w:rPr>
        <w:t xml:space="preserve">As referências devem ser apresentadas no final do texto em </w:t>
      </w:r>
      <w:r w:rsidDel="00000000" w:rsidR="00000000" w:rsidRPr="00000000">
        <w:rPr>
          <w:b w:val="1"/>
          <w:color w:val="111111"/>
          <w:sz w:val="24"/>
          <w:szCs w:val="24"/>
          <w:rtl w:val="0"/>
        </w:rPr>
        <w:t xml:space="preserve">ordem alfabética</w:t>
      </w:r>
      <w:r w:rsidDel="00000000" w:rsidR="00000000" w:rsidRPr="00000000">
        <w:rPr>
          <w:color w:val="111111"/>
          <w:sz w:val="24"/>
          <w:szCs w:val="24"/>
          <w:rtl w:val="0"/>
        </w:rPr>
        <w:t xml:space="preserve"> pelo sobrenome do primeiro autor. Nas referências de </w:t>
      </w:r>
      <w:r w:rsidDel="00000000" w:rsidR="00000000" w:rsidRPr="00000000">
        <w:rPr>
          <w:b w:val="1"/>
          <w:color w:val="111111"/>
          <w:sz w:val="24"/>
          <w:szCs w:val="24"/>
          <w:rtl w:val="0"/>
        </w:rPr>
        <w:t xml:space="preserve">até três autores</w:t>
      </w:r>
      <w:r w:rsidDel="00000000" w:rsidR="00000000" w:rsidRPr="00000000">
        <w:rPr>
          <w:color w:val="111111"/>
          <w:sz w:val="24"/>
          <w:szCs w:val="24"/>
          <w:rtl w:val="0"/>
        </w:rPr>
        <w:t xml:space="preserve">, todos poderão ser citados, separados por ponto e vírgula. Nas referências </w:t>
      </w:r>
      <w:r w:rsidDel="00000000" w:rsidR="00000000" w:rsidRPr="00000000">
        <w:rPr>
          <w:b w:val="1"/>
          <w:color w:val="111111"/>
          <w:sz w:val="24"/>
          <w:szCs w:val="24"/>
          <w:rtl w:val="0"/>
        </w:rPr>
        <w:t xml:space="preserve">com mais de três autores</w:t>
      </w:r>
      <w:r w:rsidDel="00000000" w:rsidR="00000000" w:rsidRPr="00000000">
        <w:rPr>
          <w:color w:val="111111"/>
          <w:sz w:val="24"/>
          <w:szCs w:val="24"/>
          <w:rtl w:val="0"/>
        </w:rPr>
        <w:t xml:space="preserve">, citar </w:t>
      </w:r>
      <w:r w:rsidDel="00000000" w:rsidR="00000000" w:rsidRPr="00000000">
        <w:rPr>
          <w:b w:val="1"/>
          <w:color w:val="111111"/>
          <w:sz w:val="24"/>
          <w:szCs w:val="24"/>
          <w:rtl w:val="0"/>
        </w:rPr>
        <w:t xml:space="preserve">somente o primeiro autor</w:t>
      </w:r>
      <w:r w:rsidDel="00000000" w:rsidR="00000000" w:rsidRPr="00000000">
        <w:rPr>
          <w:color w:val="111111"/>
          <w:sz w:val="24"/>
          <w:szCs w:val="24"/>
          <w:rtl w:val="0"/>
        </w:rPr>
        <w:t xml:space="preserve">, seguido da expressão </w:t>
      </w:r>
      <w:r w:rsidDel="00000000" w:rsidR="00000000" w:rsidRPr="00000000">
        <w:rPr>
          <w:b w:val="1"/>
          <w:color w:val="111111"/>
          <w:sz w:val="24"/>
          <w:szCs w:val="24"/>
          <w:rtl w:val="0"/>
        </w:rPr>
        <w:t xml:space="preserve">et al</w:t>
      </w:r>
      <w:r w:rsidDel="00000000" w:rsidR="00000000" w:rsidRPr="00000000">
        <w:rPr>
          <w:color w:val="111111"/>
          <w:sz w:val="24"/>
          <w:szCs w:val="24"/>
          <w:rtl w:val="0"/>
        </w:rPr>
        <w:t xml:space="preserve">. Quando um </w:t>
      </w:r>
      <w:r w:rsidDel="00000000" w:rsidR="00000000" w:rsidRPr="00000000">
        <w:rPr>
          <w:b w:val="1"/>
          <w:color w:val="111111"/>
          <w:sz w:val="24"/>
          <w:szCs w:val="24"/>
          <w:rtl w:val="0"/>
        </w:rPr>
        <w:t xml:space="preserve">mesmo autor é citado mais de uma vez</w:t>
      </w:r>
      <w:r w:rsidDel="00000000" w:rsidR="00000000" w:rsidRPr="00000000">
        <w:rPr>
          <w:color w:val="111111"/>
          <w:sz w:val="24"/>
          <w:szCs w:val="24"/>
          <w:rtl w:val="0"/>
        </w:rPr>
        <w:t xml:space="preserve">, colocar as obras em </w:t>
      </w:r>
      <w:r w:rsidDel="00000000" w:rsidR="00000000" w:rsidRPr="00000000">
        <w:rPr>
          <w:b w:val="1"/>
          <w:color w:val="111111"/>
          <w:sz w:val="24"/>
          <w:szCs w:val="24"/>
          <w:rtl w:val="0"/>
        </w:rPr>
        <w:t xml:space="preserve">ordem cronológica</w:t>
      </w:r>
      <w:r w:rsidDel="00000000" w:rsidR="00000000" w:rsidRPr="00000000">
        <w:rPr>
          <w:color w:val="111111"/>
          <w:sz w:val="24"/>
          <w:szCs w:val="24"/>
          <w:rtl w:val="0"/>
        </w:rPr>
        <w:t xml:space="preserve"> e não substituir o nome do autor por traços - </w:t>
      </w:r>
      <w:r w:rsidDel="00000000" w:rsidR="00000000" w:rsidRPr="00000000">
        <w:rPr>
          <w:i w:val="1"/>
          <w:color w:val="111111"/>
          <w:sz w:val="24"/>
          <w:szCs w:val="24"/>
          <w:rtl w:val="0"/>
        </w:rPr>
        <w:t xml:space="preserve">underline</w:t>
      </w:r>
      <w:r w:rsidDel="00000000" w:rsidR="00000000" w:rsidRPr="00000000">
        <w:rPr>
          <w:color w:val="111111"/>
          <w:sz w:val="24"/>
          <w:szCs w:val="24"/>
          <w:rtl w:val="0"/>
        </w:rPr>
        <w:t xml:space="preserve">.</w:t>
      </w:r>
      <w:r w:rsidDel="00000000" w:rsidR="00000000" w:rsidRPr="00000000">
        <w:rPr>
          <w:rtl w:val="0"/>
        </w:rPr>
      </w:r>
    </w:p>
    <w:p w:rsidR="00000000" w:rsidDel="00000000" w:rsidP="00000000" w:rsidRDefault="00000000" w:rsidRPr="00000000" w14:paraId="0000006A">
      <w:pPr>
        <w:widowControl w:val="1"/>
        <w:spacing w:line="240" w:lineRule="auto"/>
        <w:ind w:firstLine="709"/>
        <w:jc w:val="both"/>
        <w:rPr>
          <w:color w:val="111111"/>
          <w:sz w:val="24"/>
          <w:szCs w:val="24"/>
        </w:rPr>
      </w:pPr>
      <w:r w:rsidDel="00000000" w:rsidR="00000000" w:rsidRPr="00000000">
        <w:rPr>
          <w:color w:val="111111"/>
          <w:sz w:val="24"/>
          <w:szCs w:val="24"/>
          <w:rtl w:val="0"/>
        </w:rPr>
        <w:t xml:space="preserve">Em referências utilizadas em material em língua estrangeira, a cidade e a edição devem ser escritas na mesma língua que a publicação.</w:t>
      </w:r>
    </w:p>
    <w:p w:rsidR="00000000" w:rsidDel="00000000" w:rsidP="00000000" w:rsidRDefault="00000000" w:rsidRPr="00000000" w14:paraId="0000006B">
      <w:pPr>
        <w:widowControl w:val="1"/>
        <w:spacing w:line="240" w:lineRule="auto"/>
        <w:jc w:val="both"/>
        <w:rPr>
          <w:color w:val="ff0000"/>
          <w:sz w:val="20"/>
          <w:szCs w:val="20"/>
        </w:rPr>
      </w:pPr>
      <w:r w:rsidDel="00000000" w:rsidR="00000000" w:rsidRPr="00000000">
        <w:rPr>
          <w:rtl w:val="0"/>
        </w:rPr>
      </w:r>
    </w:p>
    <w:p w:rsidR="00000000" w:rsidDel="00000000" w:rsidP="00000000" w:rsidRDefault="00000000" w:rsidRPr="00000000" w14:paraId="0000006C">
      <w:pPr>
        <w:widowControl w:val="1"/>
        <w:spacing w:line="240" w:lineRule="auto"/>
        <w:jc w:val="both"/>
        <w:rPr>
          <w:color w:val="783f04"/>
          <w:sz w:val="20"/>
          <w:szCs w:val="20"/>
        </w:rPr>
      </w:pPr>
      <w:r w:rsidDel="00000000" w:rsidR="00000000" w:rsidRPr="00000000">
        <w:rPr>
          <w:color w:val="783f04"/>
          <w:sz w:val="20"/>
          <w:szCs w:val="20"/>
          <w:rtl w:val="0"/>
        </w:rPr>
        <w:t xml:space="preserve">Arial – fonte tamanho 12 - Alinhamento à esquerda - Espaçamento simples entre linhas,inclusive quando entre uma referência e a próxima.</w:t>
      </w:r>
    </w:p>
    <w:p w:rsidR="00000000" w:rsidDel="00000000" w:rsidP="00000000" w:rsidRDefault="00000000" w:rsidRPr="00000000" w14:paraId="0000006D">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6E">
      <w:pPr>
        <w:widowControl w:val="1"/>
        <w:spacing w:line="240" w:lineRule="auto"/>
        <w:rPr>
          <w:color w:val="111111"/>
          <w:sz w:val="24"/>
          <w:szCs w:val="24"/>
        </w:rPr>
      </w:pPr>
      <w:r w:rsidDel="00000000" w:rsidR="00000000" w:rsidRPr="00000000">
        <w:rPr>
          <w:color w:val="111111"/>
          <w:sz w:val="24"/>
          <w:szCs w:val="24"/>
          <w:rtl w:val="0"/>
        </w:rPr>
        <w:t xml:space="preserve">BRASIL. Decreto n. 2.134, de 24 de janeiro de 1997. Regulamenta o art. 23 da Lei n. 8.159, de 8 de janeiro de 1991, que dispõe sobre a categoria dos documentos públicos sigilosos e o acesso a eles, e dá outras providências. </w:t>
      </w:r>
      <w:r w:rsidDel="00000000" w:rsidR="00000000" w:rsidRPr="00000000">
        <w:rPr>
          <w:i w:val="1"/>
          <w:color w:val="111111"/>
          <w:sz w:val="24"/>
          <w:szCs w:val="24"/>
          <w:rtl w:val="0"/>
        </w:rPr>
        <w:t xml:space="preserve">Diário Oficial da União</w:t>
      </w:r>
      <w:r w:rsidDel="00000000" w:rsidR="00000000" w:rsidRPr="00000000">
        <w:rPr>
          <w:color w:val="111111"/>
          <w:sz w:val="24"/>
          <w:szCs w:val="24"/>
          <w:rtl w:val="0"/>
        </w:rPr>
        <w:t xml:space="preserve">: Brasília, DF, n. 18, Seção 1, p. 1435-1436, 27 jan. 1997. </w:t>
      </w:r>
      <w:r w:rsidDel="00000000" w:rsidR="00000000" w:rsidRPr="00000000">
        <w:rPr>
          <w:b w:val="1"/>
          <w:color w:val="ff0000"/>
          <w:sz w:val="20"/>
          <w:szCs w:val="20"/>
          <w:rtl w:val="0"/>
        </w:rPr>
        <w:t xml:space="preserve">(Exemplo de decretos e leis)</w:t>
      </w:r>
      <w:r w:rsidDel="00000000" w:rsidR="00000000" w:rsidRPr="00000000">
        <w:rPr>
          <w:rtl w:val="0"/>
        </w:rPr>
      </w:r>
    </w:p>
    <w:p w:rsidR="00000000" w:rsidDel="00000000" w:rsidP="00000000" w:rsidRDefault="00000000" w:rsidRPr="00000000" w14:paraId="0000006F">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0">
      <w:pPr>
        <w:widowControl w:val="1"/>
        <w:spacing w:line="240" w:lineRule="auto"/>
        <w:rPr>
          <w:color w:val="111111"/>
          <w:sz w:val="24"/>
          <w:szCs w:val="24"/>
        </w:rPr>
      </w:pPr>
      <w:r w:rsidDel="00000000" w:rsidR="00000000" w:rsidRPr="00000000">
        <w:rPr>
          <w:color w:val="111111"/>
          <w:sz w:val="24"/>
          <w:szCs w:val="24"/>
          <w:rtl w:val="0"/>
        </w:rPr>
        <w:t xml:space="preserve">BRASIL. [</w:t>
      </w:r>
      <w:r w:rsidDel="00000000" w:rsidR="00000000" w:rsidRPr="00000000">
        <w:rPr>
          <w:i w:val="1"/>
          <w:color w:val="111111"/>
          <w:sz w:val="24"/>
          <w:szCs w:val="24"/>
          <w:rtl w:val="0"/>
        </w:rPr>
        <w:t xml:space="preserve">Constituição</w:t>
      </w:r>
      <w:r w:rsidDel="00000000" w:rsidR="00000000" w:rsidRPr="00000000">
        <w:rPr>
          <w:color w:val="111111"/>
          <w:sz w:val="24"/>
          <w:szCs w:val="24"/>
          <w:rtl w:val="0"/>
        </w:rPr>
        <w:t xml:space="preserve"> (1988)]. Constituição da República Federativa do Brasil. Brasília, DF: Senado Federal, 1988. </w:t>
      </w:r>
      <w:r w:rsidDel="00000000" w:rsidR="00000000" w:rsidRPr="00000000">
        <w:rPr>
          <w:color w:val="ff0000"/>
          <w:sz w:val="20"/>
          <w:szCs w:val="20"/>
          <w:rtl w:val="0"/>
        </w:rPr>
        <w:t xml:space="preserve">(</w:t>
      </w:r>
      <w:r w:rsidDel="00000000" w:rsidR="00000000" w:rsidRPr="00000000">
        <w:rPr>
          <w:b w:val="1"/>
          <w:color w:val="ff0000"/>
          <w:sz w:val="20"/>
          <w:szCs w:val="20"/>
          <w:rtl w:val="0"/>
        </w:rPr>
        <w:t xml:space="preserve">Exemplo de Constituição Federal)</w:t>
      </w:r>
      <w:r w:rsidDel="00000000" w:rsidR="00000000" w:rsidRPr="00000000">
        <w:rPr>
          <w:rtl w:val="0"/>
        </w:rPr>
      </w:r>
    </w:p>
    <w:p w:rsidR="00000000" w:rsidDel="00000000" w:rsidP="00000000" w:rsidRDefault="00000000" w:rsidRPr="00000000" w14:paraId="00000071">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2">
      <w:pPr>
        <w:widowControl w:val="1"/>
        <w:spacing w:line="240" w:lineRule="auto"/>
        <w:rPr>
          <w:b w:val="1"/>
          <w:color w:val="ff0000"/>
          <w:sz w:val="20"/>
          <w:szCs w:val="20"/>
        </w:rPr>
      </w:pPr>
      <w:r w:rsidDel="00000000" w:rsidR="00000000" w:rsidRPr="00000000">
        <w:rPr>
          <w:color w:val="111111"/>
          <w:sz w:val="24"/>
          <w:szCs w:val="24"/>
          <w:rtl w:val="0"/>
        </w:rPr>
        <w:t xml:space="preserve">MARINHO, I. C. </w:t>
      </w:r>
      <w:r w:rsidDel="00000000" w:rsidR="00000000" w:rsidRPr="00000000">
        <w:rPr>
          <w:i w:val="1"/>
          <w:color w:val="111111"/>
          <w:sz w:val="24"/>
          <w:szCs w:val="24"/>
          <w:rtl w:val="0"/>
        </w:rPr>
        <w:t xml:space="preserve">Escolas sitiadas</w:t>
      </w:r>
      <w:r w:rsidDel="00000000" w:rsidR="00000000" w:rsidRPr="00000000">
        <w:rPr>
          <w:color w:val="111111"/>
          <w:sz w:val="24"/>
          <w:szCs w:val="24"/>
          <w:rtl w:val="0"/>
        </w:rPr>
        <w:t xml:space="preserve">: gestão das desigualdades em territórios periféricos da cidade de Fortaleza (CE). 2022. 357 f. Tese (Doutorado) - Universidade Estadual do Ceará, Fortaleza.</w:t>
      </w:r>
      <w:r w:rsidDel="00000000" w:rsidR="00000000" w:rsidRPr="00000000">
        <w:rPr>
          <w:b w:val="1"/>
          <w:color w:val="111111"/>
          <w:sz w:val="24"/>
          <w:szCs w:val="24"/>
          <w:rtl w:val="0"/>
        </w:rPr>
        <w:t xml:space="preserve"> </w:t>
      </w:r>
      <w:r w:rsidDel="00000000" w:rsidR="00000000" w:rsidRPr="00000000">
        <w:rPr>
          <w:b w:val="1"/>
          <w:color w:val="ff0000"/>
          <w:sz w:val="20"/>
          <w:szCs w:val="20"/>
          <w:rtl w:val="0"/>
        </w:rPr>
        <w:t xml:space="preserve">(Exemplo de tese de doutorado)</w:t>
      </w:r>
    </w:p>
    <w:p w:rsidR="00000000" w:rsidDel="00000000" w:rsidP="00000000" w:rsidRDefault="00000000" w:rsidRPr="00000000" w14:paraId="00000073">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4">
      <w:pPr>
        <w:widowControl w:val="1"/>
        <w:spacing w:line="240" w:lineRule="auto"/>
        <w:rPr>
          <w:b w:val="1"/>
          <w:color w:val="ff0000"/>
          <w:sz w:val="20"/>
          <w:szCs w:val="20"/>
        </w:rPr>
      </w:pPr>
      <w:r w:rsidDel="00000000" w:rsidR="00000000" w:rsidRPr="00000000">
        <w:rPr>
          <w:color w:val="111111"/>
          <w:sz w:val="24"/>
          <w:szCs w:val="24"/>
          <w:rtl w:val="0"/>
        </w:rPr>
        <w:t xml:space="preserve">DIMENSTEIN, G. Escola da vida. </w:t>
      </w:r>
      <w:r w:rsidDel="00000000" w:rsidR="00000000" w:rsidRPr="00000000">
        <w:rPr>
          <w:i w:val="1"/>
          <w:color w:val="111111"/>
          <w:sz w:val="24"/>
          <w:szCs w:val="24"/>
          <w:rtl w:val="0"/>
        </w:rPr>
        <w:t xml:space="preserve">Folha de S. Paulo</w:t>
      </w:r>
      <w:r w:rsidDel="00000000" w:rsidR="00000000" w:rsidRPr="00000000">
        <w:rPr>
          <w:color w:val="111111"/>
          <w:sz w:val="24"/>
          <w:szCs w:val="24"/>
          <w:rtl w:val="0"/>
        </w:rPr>
        <w:t xml:space="preserve">, São Paulo, 14 jul. 2002. Folha Campinas, p. 2. </w:t>
      </w:r>
      <w:r w:rsidDel="00000000" w:rsidR="00000000" w:rsidRPr="00000000">
        <w:rPr>
          <w:b w:val="1"/>
          <w:color w:val="ff0000"/>
          <w:sz w:val="20"/>
          <w:szCs w:val="20"/>
          <w:rtl w:val="0"/>
        </w:rPr>
        <w:t xml:space="preserve">(Exemplo de artigo jornalístico assinado)</w:t>
      </w:r>
    </w:p>
    <w:p w:rsidR="00000000" w:rsidDel="00000000" w:rsidP="00000000" w:rsidRDefault="00000000" w:rsidRPr="00000000" w14:paraId="00000075">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6">
      <w:pPr>
        <w:widowControl w:val="1"/>
        <w:spacing w:line="240" w:lineRule="auto"/>
        <w:rPr>
          <w:b w:val="1"/>
          <w:color w:val="ff0000"/>
          <w:sz w:val="20"/>
          <w:szCs w:val="20"/>
        </w:rPr>
      </w:pPr>
      <w:r w:rsidDel="00000000" w:rsidR="00000000" w:rsidRPr="00000000">
        <w:rPr>
          <w:color w:val="111111"/>
          <w:sz w:val="24"/>
          <w:szCs w:val="24"/>
          <w:rtl w:val="0"/>
        </w:rPr>
        <w:t xml:space="preserve">GRILLO, C. C. et al.. Análise da produtividade na alocação de recursos do FUNDEB no estado do AMAPÁ entre 2010 e 2019. </w:t>
      </w:r>
      <w:r w:rsidDel="00000000" w:rsidR="00000000" w:rsidRPr="00000000">
        <w:rPr>
          <w:i w:val="1"/>
          <w:color w:val="111111"/>
          <w:sz w:val="24"/>
          <w:szCs w:val="24"/>
          <w:rtl w:val="0"/>
        </w:rPr>
        <w:t xml:space="preserve">Revista Brasileira de Educação</w:t>
      </w:r>
      <w:r w:rsidDel="00000000" w:rsidR="00000000" w:rsidRPr="00000000">
        <w:rPr>
          <w:color w:val="111111"/>
          <w:sz w:val="24"/>
          <w:szCs w:val="24"/>
          <w:rtl w:val="0"/>
        </w:rPr>
        <w:t xml:space="preserve">, v. 29, p. e290022, 2024</w:t>
      </w:r>
      <w:r w:rsidDel="00000000" w:rsidR="00000000" w:rsidRPr="00000000">
        <w:rPr>
          <w:b w:val="1"/>
          <w:color w:val="111111"/>
          <w:sz w:val="24"/>
          <w:szCs w:val="24"/>
          <w:rtl w:val="0"/>
        </w:rPr>
        <w:t xml:space="preserve"> </w:t>
      </w:r>
      <w:r w:rsidDel="00000000" w:rsidR="00000000" w:rsidRPr="00000000">
        <w:rPr>
          <w:b w:val="1"/>
          <w:color w:val="ff0000"/>
          <w:sz w:val="20"/>
          <w:szCs w:val="20"/>
          <w:rtl w:val="0"/>
        </w:rPr>
        <w:t xml:space="preserve">(Exemplo de artigo de periódico com mais de três autores)</w:t>
      </w:r>
    </w:p>
    <w:p w:rsidR="00000000" w:rsidDel="00000000" w:rsidP="00000000" w:rsidRDefault="00000000" w:rsidRPr="00000000" w14:paraId="00000077">
      <w:pPr>
        <w:widowControl w:val="1"/>
        <w:spacing w:line="240" w:lineRule="auto"/>
        <w:rPr>
          <w:b w:val="1"/>
          <w:i w:val="1"/>
          <w:color w:val="111111"/>
          <w:sz w:val="24"/>
          <w:szCs w:val="24"/>
        </w:rPr>
      </w:pPr>
      <w:r w:rsidDel="00000000" w:rsidR="00000000" w:rsidRPr="00000000">
        <w:rPr>
          <w:rtl w:val="0"/>
        </w:rPr>
      </w:r>
    </w:p>
    <w:p w:rsidR="00000000" w:rsidDel="00000000" w:rsidP="00000000" w:rsidRDefault="00000000" w:rsidRPr="00000000" w14:paraId="00000078">
      <w:pPr>
        <w:widowControl w:val="1"/>
        <w:spacing w:line="240" w:lineRule="auto"/>
        <w:rPr>
          <w:b w:val="1"/>
          <w:color w:val="ff0000"/>
          <w:sz w:val="20"/>
          <w:szCs w:val="20"/>
        </w:rPr>
      </w:pPr>
      <w:r w:rsidDel="00000000" w:rsidR="00000000" w:rsidRPr="00000000">
        <w:rPr>
          <w:color w:val="111111"/>
          <w:sz w:val="24"/>
          <w:szCs w:val="24"/>
          <w:rtl w:val="0"/>
        </w:rPr>
        <w:t xml:space="preserve">FUNGOS e chuva ameaçam livros históricos. </w:t>
      </w:r>
      <w:r w:rsidDel="00000000" w:rsidR="00000000" w:rsidRPr="00000000">
        <w:rPr>
          <w:i w:val="1"/>
          <w:color w:val="111111"/>
          <w:sz w:val="24"/>
          <w:szCs w:val="24"/>
          <w:rtl w:val="0"/>
        </w:rPr>
        <w:t xml:space="preserve">Folha de S. Paulo</w:t>
      </w:r>
      <w:r w:rsidDel="00000000" w:rsidR="00000000" w:rsidRPr="00000000">
        <w:rPr>
          <w:color w:val="111111"/>
          <w:sz w:val="24"/>
          <w:szCs w:val="24"/>
          <w:rtl w:val="0"/>
        </w:rPr>
        <w:t xml:space="preserve">, São Paulo, 5 jul. 2002. Cotidiano, p. 6. </w:t>
      </w:r>
      <w:r w:rsidDel="00000000" w:rsidR="00000000" w:rsidRPr="00000000">
        <w:rPr>
          <w:b w:val="1"/>
          <w:color w:val="ff0000"/>
          <w:sz w:val="20"/>
          <w:szCs w:val="20"/>
          <w:rtl w:val="0"/>
        </w:rPr>
        <w:t xml:space="preserve">(Exemplo de artigo jornalístico não assinado)</w:t>
      </w:r>
    </w:p>
    <w:p w:rsidR="00000000" w:rsidDel="00000000" w:rsidP="00000000" w:rsidRDefault="00000000" w:rsidRPr="00000000" w14:paraId="00000079">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A">
      <w:pPr>
        <w:widowControl w:val="1"/>
        <w:spacing w:line="240" w:lineRule="auto"/>
        <w:rPr>
          <w:color w:val="ff0000"/>
          <w:sz w:val="20"/>
          <w:szCs w:val="20"/>
        </w:rPr>
      </w:pPr>
      <w:r w:rsidDel="00000000" w:rsidR="00000000" w:rsidRPr="00000000">
        <w:rPr>
          <w:color w:val="111111"/>
          <w:sz w:val="24"/>
          <w:szCs w:val="24"/>
          <w:rtl w:val="0"/>
        </w:rPr>
        <w:t xml:space="preserve">GAUTHIER, C.; TARDIF, M. </w:t>
      </w:r>
      <w:r w:rsidDel="00000000" w:rsidR="00000000" w:rsidRPr="00000000">
        <w:rPr>
          <w:i w:val="1"/>
          <w:color w:val="111111"/>
          <w:sz w:val="24"/>
          <w:szCs w:val="24"/>
          <w:rtl w:val="0"/>
        </w:rPr>
        <w:t xml:space="preserve">A pedagogia</w:t>
      </w:r>
      <w:r w:rsidDel="00000000" w:rsidR="00000000" w:rsidRPr="00000000">
        <w:rPr>
          <w:color w:val="111111"/>
          <w:sz w:val="24"/>
          <w:szCs w:val="24"/>
          <w:rtl w:val="0"/>
        </w:rPr>
        <w:t xml:space="preserve">: teorias e práticas da antiguidade aos nossos dias. Rio de Janeiro: Vozes, 2010, 525 p</w:t>
      </w:r>
      <w:r w:rsidDel="00000000" w:rsidR="00000000" w:rsidRPr="00000000">
        <w:rPr>
          <w:b w:val="1"/>
          <w:color w:val="111111"/>
          <w:sz w:val="24"/>
          <w:szCs w:val="24"/>
          <w:rtl w:val="0"/>
        </w:rPr>
        <w:t xml:space="preserve">. </w:t>
      </w:r>
      <w:r w:rsidDel="00000000" w:rsidR="00000000" w:rsidRPr="00000000">
        <w:rPr>
          <w:b w:val="1"/>
          <w:color w:val="ff0000"/>
          <w:sz w:val="20"/>
          <w:szCs w:val="20"/>
          <w:rtl w:val="0"/>
        </w:rPr>
        <w:t xml:space="preserve">(Exemplo de livro – dois autores)</w:t>
      </w:r>
      <w:r w:rsidDel="00000000" w:rsidR="00000000" w:rsidRPr="00000000">
        <w:rPr>
          <w:rtl w:val="0"/>
        </w:rPr>
      </w:r>
    </w:p>
    <w:p w:rsidR="00000000" w:rsidDel="00000000" w:rsidP="00000000" w:rsidRDefault="00000000" w:rsidRPr="00000000" w14:paraId="0000007B">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C">
      <w:pPr>
        <w:widowControl w:val="1"/>
        <w:spacing w:line="240" w:lineRule="auto"/>
        <w:rPr>
          <w:color w:val="111111"/>
          <w:sz w:val="24"/>
          <w:szCs w:val="24"/>
        </w:rPr>
      </w:pPr>
      <w:r w:rsidDel="00000000" w:rsidR="00000000" w:rsidRPr="00000000">
        <w:rPr>
          <w:color w:val="111111"/>
          <w:sz w:val="24"/>
          <w:szCs w:val="24"/>
          <w:rtl w:val="0"/>
        </w:rPr>
        <w:t xml:space="preserve">TULESKI, S. C. </w:t>
      </w:r>
      <w:r w:rsidDel="00000000" w:rsidR="00000000" w:rsidRPr="00000000">
        <w:rPr>
          <w:i w:val="1"/>
          <w:color w:val="111111"/>
          <w:sz w:val="24"/>
          <w:szCs w:val="24"/>
          <w:rtl w:val="0"/>
        </w:rPr>
        <w:t xml:space="preserve">Formar para adaptar ou para transformar</w:t>
      </w:r>
      <w:r w:rsidDel="00000000" w:rsidR="00000000" w:rsidRPr="00000000">
        <w:rPr>
          <w:color w:val="111111"/>
          <w:sz w:val="24"/>
          <w:szCs w:val="24"/>
          <w:rtl w:val="0"/>
        </w:rPr>
        <w:t xml:space="preserve">: contribuições de Pistrak, Vigotski e Saviani para a educação. Marília, Lutas Anticapital, 2022, 306p. </w:t>
      </w:r>
      <w:r w:rsidDel="00000000" w:rsidR="00000000" w:rsidRPr="00000000">
        <w:rPr>
          <w:b w:val="1"/>
          <w:color w:val="ff0000"/>
          <w:sz w:val="20"/>
          <w:szCs w:val="20"/>
          <w:rtl w:val="0"/>
        </w:rPr>
        <w:t xml:space="preserve">(Exemplo de livro – um autor)</w:t>
      </w:r>
      <w:r w:rsidDel="00000000" w:rsidR="00000000" w:rsidRPr="00000000">
        <w:rPr>
          <w:rtl w:val="0"/>
        </w:rPr>
      </w:r>
    </w:p>
    <w:p w:rsidR="00000000" w:rsidDel="00000000" w:rsidP="00000000" w:rsidRDefault="00000000" w:rsidRPr="00000000" w14:paraId="0000007D">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7E">
      <w:pPr>
        <w:widowControl w:val="1"/>
        <w:spacing w:line="240" w:lineRule="auto"/>
        <w:rPr>
          <w:color w:val="111111"/>
          <w:sz w:val="24"/>
          <w:szCs w:val="24"/>
        </w:rPr>
      </w:pPr>
      <w:r w:rsidDel="00000000" w:rsidR="00000000" w:rsidRPr="00000000">
        <w:rPr>
          <w:color w:val="111111"/>
          <w:sz w:val="24"/>
          <w:szCs w:val="24"/>
          <w:rtl w:val="0"/>
        </w:rPr>
        <w:t xml:space="preserve">DUARTE, N. “Um montão de amontoado de muita coisa escrita”. Sobre o alvo oculto dos ataques obscurantistas ao currículo escolar. </w:t>
      </w:r>
      <w:r w:rsidDel="00000000" w:rsidR="00000000" w:rsidRPr="00000000">
        <w:rPr>
          <w:i w:val="1"/>
          <w:color w:val="111111"/>
          <w:sz w:val="24"/>
          <w:szCs w:val="24"/>
          <w:rtl w:val="0"/>
        </w:rPr>
        <w:t xml:space="preserve">In.</w:t>
      </w:r>
      <w:r w:rsidDel="00000000" w:rsidR="00000000" w:rsidRPr="00000000">
        <w:rPr>
          <w:color w:val="111111"/>
          <w:sz w:val="24"/>
          <w:szCs w:val="24"/>
          <w:rtl w:val="0"/>
        </w:rPr>
        <w:t xml:space="preserve"> MALANCHEN, J. MATOS, N. S. D.; ORSO, P. J. (Org.) </w:t>
      </w:r>
      <w:r w:rsidDel="00000000" w:rsidR="00000000" w:rsidRPr="00000000">
        <w:rPr>
          <w:i w:val="1"/>
          <w:color w:val="111111"/>
          <w:sz w:val="24"/>
          <w:szCs w:val="24"/>
          <w:rtl w:val="0"/>
        </w:rPr>
        <w:t xml:space="preserve">Pedagogia histórico-crítica, as políticas educacionais e a Base Nacional Comum Curricular. </w:t>
      </w:r>
      <w:r w:rsidDel="00000000" w:rsidR="00000000" w:rsidRPr="00000000">
        <w:rPr>
          <w:color w:val="111111"/>
          <w:sz w:val="24"/>
          <w:szCs w:val="24"/>
          <w:rtl w:val="0"/>
        </w:rPr>
        <w:t xml:space="preserve">Campinas, SP. Autores Associados, 2020. p. 31-46. </w:t>
      </w:r>
      <w:r w:rsidDel="00000000" w:rsidR="00000000" w:rsidRPr="00000000">
        <w:rPr>
          <w:b w:val="1"/>
          <w:color w:val="ff0000"/>
          <w:sz w:val="20"/>
          <w:szCs w:val="20"/>
          <w:rtl w:val="0"/>
        </w:rPr>
        <w:t xml:space="preserve">(Exemplo de capítulo de livro)</w:t>
      </w:r>
      <w:r w:rsidDel="00000000" w:rsidR="00000000" w:rsidRPr="00000000">
        <w:rPr>
          <w:rtl w:val="0"/>
        </w:rPr>
      </w:r>
    </w:p>
    <w:p w:rsidR="00000000" w:rsidDel="00000000" w:rsidP="00000000" w:rsidRDefault="00000000" w:rsidRPr="00000000" w14:paraId="0000007F">
      <w:pPr>
        <w:widowControl w:val="1"/>
        <w:spacing w:line="240" w:lineRule="auto"/>
        <w:rPr>
          <w:i w:val="1"/>
          <w:color w:val="111111"/>
          <w:sz w:val="24"/>
          <w:szCs w:val="24"/>
        </w:rPr>
      </w:pPr>
      <w:r w:rsidDel="00000000" w:rsidR="00000000" w:rsidRPr="00000000">
        <w:rPr>
          <w:rtl w:val="0"/>
        </w:rPr>
      </w:r>
    </w:p>
    <w:p w:rsidR="00000000" w:rsidDel="00000000" w:rsidP="00000000" w:rsidRDefault="00000000" w:rsidRPr="00000000" w14:paraId="00000080">
      <w:pPr>
        <w:widowControl w:val="1"/>
        <w:spacing w:line="240" w:lineRule="auto"/>
        <w:rPr>
          <w:b w:val="1"/>
          <w:color w:val="ff0000"/>
          <w:sz w:val="20"/>
          <w:szCs w:val="20"/>
        </w:rPr>
      </w:pPr>
      <w:r w:rsidDel="00000000" w:rsidR="00000000" w:rsidRPr="00000000">
        <w:rPr>
          <w:color w:val="111111"/>
          <w:sz w:val="24"/>
          <w:szCs w:val="24"/>
          <w:rtl w:val="0"/>
        </w:rPr>
        <w:t xml:space="preserve">NEGREIROS, D. F. E</w:t>
      </w:r>
      <w:r w:rsidDel="00000000" w:rsidR="00000000" w:rsidRPr="00000000">
        <w:rPr>
          <w:i w:val="1"/>
          <w:color w:val="111111"/>
          <w:sz w:val="24"/>
          <w:szCs w:val="24"/>
          <w:rtl w:val="0"/>
        </w:rPr>
        <w:t xml:space="preserve">ducação das relações étnico-raciais</w:t>
      </w:r>
      <w:r w:rsidDel="00000000" w:rsidR="00000000" w:rsidRPr="00000000">
        <w:rPr>
          <w:color w:val="111111"/>
          <w:sz w:val="24"/>
          <w:szCs w:val="24"/>
          <w:rtl w:val="0"/>
        </w:rPr>
        <w:t xml:space="preserve">: avaliação da formação de docentes. São Bernardo do Campo, SP : EdUFABC, 2017</w:t>
      </w:r>
      <w:r w:rsidDel="00000000" w:rsidR="00000000" w:rsidRPr="00000000">
        <w:rPr>
          <w:sz w:val="24"/>
          <w:szCs w:val="24"/>
          <w:rtl w:val="0"/>
        </w:rPr>
        <w:t xml:space="preserve">. Disponível em: https://books.scielo.org/id/jvcnv/pdf/negreiros-9788568576946.pdf. </w:t>
      </w:r>
      <w:r w:rsidDel="00000000" w:rsidR="00000000" w:rsidRPr="00000000">
        <w:rPr>
          <w:color w:val="111111"/>
          <w:sz w:val="24"/>
          <w:szCs w:val="24"/>
          <w:rtl w:val="0"/>
        </w:rPr>
        <w:t xml:space="preserve">Acesso em: 22 jul. 2024</w:t>
      </w:r>
      <w:r w:rsidDel="00000000" w:rsidR="00000000" w:rsidRPr="00000000">
        <w:rPr>
          <w:b w:val="1"/>
          <w:color w:val="111111"/>
          <w:sz w:val="24"/>
          <w:szCs w:val="24"/>
          <w:rtl w:val="0"/>
        </w:rPr>
        <w:t xml:space="preserve">. </w:t>
      </w:r>
      <w:r w:rsidDel="00000000" w:rsidR="00000000" w:rsidRPr="00000000">
        <w:rPr>
          <w:b w:val="1"/>
          <w:color w:val="ff0000"/>
          <w:sz w:val="20"/>
          <w:szCs w:val="20"/>
          <w:rtl w:val="0"/>
        </w:rPr>
        <w:t xml:space="preserve">(Exemplo de livro em formato eletrônico)</w:t>
      </w:r>
    </w:p>
    <w:p w:rsidR="00000000" w:rsidDel="00000000" w:rsidP="00000000" w:rsidRDefault="00000000" w:rsidRPr="00000000" w14:paraId="00000081">
      <w:pPr>
        <w:widowControl w:val="1"/>
        <w:spacing w:line="240" w:lineRule="auto"/>
        <w:rPr>
          <w:b w:val="1"/>
          <w:color w:val="ff0000"/>
          <w:sz w:val="20"/>
          <w:szCs w:val="20"/>
        </w:rPr>
      </w:pPr>
      <w:r w:rsidDel="00000000" w:rsidR="00000000" w:rsidRPr="00000000">
        <w:rPr>
          <w:rtl w:val="0"/>
        </w:rPr>
      </w:r>
    </w:p>
    <w:p w:rsidR="00000000" w:rsidDel="00000000" w:rsidP="00000000" w:rsidRDefault="00000000" w:rsidRPr="00000000" w14:paraId="00000082">
      <w:pPr>
        <w:widowControl w:val="1"/>
        <w:spacing w:line="240" w:lineRule="auto"/>
        <w:rPr>
          <w:b w:val="1"/>
          <w:color w:val="111111"/>
          <w:sz w:val="24"/>
          <w:szCs w:val="24"/>
        </w:rPr>
      </w:pPr>
      <w:r w:rsidDel="00000000" w:rsidR="00000000" w:rsidRPr="00000000">
        <w:rPr>
          <w:rtl w:val="0"/>
        </w:rPr>
      </w:r>
    </w:p>
    <w:p w:rsidR="00000000" w:rsidDel="00000000" w:rsidP="00000000" w:rsidRDefault="00000000" w:rsidRPr="00000000" w14:paraId="00000083">
      <w:pPr>
        <w:widowControl w:val="1"/>
        <w:spacing w:line="240" w:lineRule="auto"/>
        <w:rPr>
          <w:b w:val="1"/>
          <w:color w:val="ff0000"/>
          <w:sz w:val="20"/>
          <w:szCs w:val="20"/>
        </w:rPr>
      </w:pPr>
      <w:r w:rsidDel="00000000" w:rsidR="00000000" w:rsidRPr="00000000">
        <w:rPr>
          <w:color w:val="111111"/>
          <w:sz w:val="24"/>
          <w:szCs w:val="24"/>
          <w:rtl w:val="0"/>
        </w:rPr>
        <w:t xml:space="preserve">LOPES JÚNIOR, A. D.; FEITOSA, E. F.; MORAES, B. M. A unidade básica de análise como instrumento metodológico: considerações vigotskianas. </w:t>
      </w:r>
      <w:r w:rsidDel="00000000" w:rsidR="00000000" w:rsidRPr="00000000">
        <w:rPr>
          <w:i w:val="1"/>
          <w:color w:val="111111"/>
          <w:sz w:val="24"/>
          <w:szCs w:val="24"/>
          <w:rtl w:val="0"/>
        </w:rPr>
        <w:t xml:space="preserve">Atos de Pesquisa em Educação</w:t>
      </w:r>
      <w:r w:rsidDel="00000000" w:rsidR="00000000" w:rsidRPr="00000000">
        <w:rPr>
          <w:color w:val="111111"/>
          <w:sz w:val="24"/>
          <w:szCs w:val="24"/>
          <w:rtl w:val="0"/>
        </w:rPr>
        <w:t xml:space="preserve">, [S. l.], v. 19, 2024. Disponível em: https://ojsrevista.furb.br/ojs/index.php/atosdepesquisa/article/view/10550. Acesso em: 22 jul. 2024.</w:t>
      </w:r>
      <w:r w:rsidDel="00000000" w:rsidR="00000000" w:rsidRPr="00000000">
        <w:rPr>
          <w:b w:val="1"/>
          <w:color w:val="111111"/>
          <w:sz w:val="24"/>
          <w:szCs w:val="24"/>
          <w:rtl w:val="0"/>
        </w:rPr>
        <w:t xml:space="preserve">. </w:t>
      </w:r>
      <w:r w:rsidDel="00000000" w:rsidR="00000000" w:rsidRPr="00000000">
        <w:rPr>
          <w:b w:val="1"/>
          <w:color w:val="ff0000"/>
          <w:sz w:val="20"/>
          <w:szCs w:val="20"/>
          <w:rtl w:val="0"/>
        </w:rPr>
        <w:t xml:space="preserve">(Exemplo de artigo periódico em formato eletrônico</w:t>
      </w:r>
      <w:r w:rsidDel="00000000" w:rsidR="00000000" w:rsidRPr="00000000">
        <w:rPr>
          <w:color w:val="ff0000"/>
          <w:sz w:val="20"/>
          <w:szCs w:val="20"/>
          <w:rtl w:val="0"/>
        </w:rPr>
        <w:t xml:space="preserve">)</w:t>
      </w:r>
      <w:r w:rsidDel="00000000" w:rsidR="00000000" w:rsidRPr="00000000">
        <w:rPr>
          <w:rtl w:val="0"/>
        </w:rPr>
      </w:r>
    </w:p>
    <w:p w:rsidR="00000000" w:rsidDel="00000000" w:rsidP="00000000" w:rsidRDefault="00000000" w:rsidRPr="00000000" w14:paraId="00000084">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85">
      <w:pPr>
        <w:widowControl w:val="1"/>
        <w:spacing w:line="240" w:lineRule="auto"/>
        <w:rPr>
          <w:color w:val="111111"/>
          <w:sz w:val="24"/>
          <w:szCs w:val="24"/>
        </w:rPr>
      </w:pPr>
      <w:r w:rsidDel="00000000" w:rsidR="00000000" w:rsidRPr="00000000">
        <w:rPr>
          <w:color w:val="111111"/>
          <w:sz w:val="24"/>
          <w:szCs w:val="24"/>
          <w:rtl w:val="0"/>
        </w:rPr>
        <w:t xml:space="preserve">UNIVERSIDADE FEDERAL DO PARANÁ. Relatório 1999. Curitiba, 1979. (mimeogr.). </w:t>
      </w:r>
      <w:r w:rsidDel="00000000" w:rsidR="00000000" w:rsidRPr="00000000">
        <w:rPr>
          <w:color w:val="ff0000"/>
          <w:sz w:val="20"/>
          <w:szCs w:val="20"/>
          <w:rtl w:val="0"/>
        </w:rPr>
        <w:t xml:space="preserve">(</w:t>
      </w:r>
      <w:r w:rsidDel="00000000" w:rsidR="00000000" w:rsidRPr="00000000">
        <w:rPr>
          <w:b w:val="1"/>
          <w:color w:val="ff0000"/>
          <w:sz w:val="20"/>
          <w:szCs w:val="20"/>
          <w:rtl w:val="0"/>
        </w:rPr>
        <w:t xml:space="preserve">Exemplo de relatório oficial)</w:t>
      </w:r>
      <w:r w:rsidDel="00000000" w:rsidR="00000000" w:rsidRPr="00000000">
        <w:rPr>
          <w:rtl w:val="0"/>
        </w:rPr>
      </w:r>
    </w:p>
    <w:p w:rsidR="00000000" w:rsidDel="00000000" w:rsidP="00000000" w:rsidRDefault="00000000" w:rsidRPr="00000000" w14:paraId="00000086">
      <w:pPr>
        <w:widowControl w:val="1"/>
        <w:spacing w:line="240" w:lineRule="auto"/>
        <w:rPr>
          <w:color w:val="111111"/>
          <w:sz w:val="24"/>
          <w:szCs w:val="24"/>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rtl w:val="0"/>
        </w:rPr>
      </w:r>
    </w:p>
    <w:sectPr>
      <w:headerReference r:id="rId9" w:type="default"/>
      <w:footerReference r:id="rId10" w:type="default"/>
      <w:pgSz w:h="16834" w:w="11909" w:orient="portrait"/>
      <w:pgMar w:bottom="1133.8582677165355" w:top="1700.7874015748032" w:left="1700.7874015748032" w:right="1133.8582677165355" w:header="0" w:footer="720"/>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72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8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783f04"/>
          <w:sz w:val="20"/>
          <w:szCs w:val="20"/>
          <w:rtl w:val="0"/>
        </w:rPr>
        <w:t xml:space="preserve">Minibiografia e contato do(a) autor(a)</w:t>
      </w:r>
      <w:r w:rsidDel="00000000" w:rsidR="00000000" w:rsidRPr="00000000">
        <w:rPr>
          <w:color w:val="ff0000"/>
          <w:sz w:val="20"/>
          <w:szCs w:val="20"/>
          <w:rtl w:val="0"/>
        </w:rPr>
        <w:t xml:space="preserve"> </w:t>
      </w:r>
      <w:r w:rsidDel="00000000" w:rsidR="00000000" w:rsidRPr="00000000">
        <w:rPr>
          <w:rtl w:val="0"/>
        </w:rPr>
      </w:r>
    </w:p>
  </w:footnote>
  <w:footnote w:id="1">
    <w:p w:rsidR="00000000" w:rsidDel="00000000" w:rsidP="00000000" w:rsidRDefault="00000000" w:rsidRPr="00000000" w14:paraId="0000009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783f04"/>
          <w:sz w:val="20"/>
          <w:szCs w:val="20"/>
          <w:rtl w:val="0"/>
        </w:rPr>
        <w:t xml:space="preserve">Minibiografia e contato do(a) autor(a)</w:t>
      </w:r>
      <w:r w:rsidDel="00000000" w:rsidR="00000000" w:rsidRPr="00000000">
        <w:rPr>
          <w:color w:val="ff0000"/>
          <w:sz w:val="20"/>
          <w:szCs w:val="20"/>
          <w:rtl w:val="0"/>
        </w:rPr>
        <w:t xml:space="preserve"> </w:t>
      </w:r>
      <w:r w:rsidDel="00000000" w:rsidR="00000000" w:rsidRPr="00000000">
        <w:rPr>
          <w:rtl w:val="0"/>
        </w:rPr>
      </w:r>
    </w:p>
  </w:footnote>
  <w:footnote w:id="2">
    <w:p w:rsidR="00000000" w:rsidDel="00000000" w:rsidP="00000000" w:rsidRDefault="00000000" w:rsidRPr="00000000" w14:paraId="0000009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783f04"/>
          <w:sz w:val="20"/>
          <w:szCs w:val="20"/>
          <w:rtl w:val="0"/>
        </w:rPr>
        <w:t xml:space="preserve">Minibiografia e contato do(a) autor(a)</w:t>
      </w:r>
      <w:r w:rsidDel="00000000" w:rsidR="00000000" w:rsidRPr="00000000">
        <w:rPr>
          <w:color w:val="ff0000"/>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9">
    <w:pPr>
      <w:jc w:val="right"/>
      <w:rPr/>
    </w:pPr>
    <w:r w:rsidDel="00000000" w:rsidR="00000000" w:rsidRPr="00000000">
      <w:rPr>
        <w:rtl w:val="0"/>
      </w:rPr>
    </w:r>
  </w:p>
  <w:p w:rsidR="00000000" w:rsidDel="00000000" w:rsidP="00000000" w:rsidRDefault="00000000" w:rsidRPr="00000000" w14:paraId="0000008A">
    <w:pPr>
      <w:jc w:val="right"/>
      <w:rPr/>
    </w:pPr>
    <w:r w:rsidDel="00000000" w:rsidR="00000000" w:rsidRPr="00000000">
      <w:rPr>
        <w:rtl w:val="0"/>
      </w:rPr>
    </w:r>
  </w:p>
  <w:p w:rsidR="00000000" w:rsidDel="00000000" w:rsidP="00000000" w:rsidRDefault="00000000" w:rsidRPr="00000000" w14:paraId="0000008B">
    <w:pPr>
      <w:jc w:val="right"/>
      <w:rPr/>
    </w:pPr>
    <w:r w:rsidDel="00000000" w:rsidR="00000000" w:rsidRPr="00000000">
      <w:rPr>
        <w:rtl w:val="0"/>
      </w:rPr>
    </w:r>
  </w:p>
  <w:p w:rsidR="00000000" w:rsidDel="00000000" w:rsidP="00000000" w:rsidRDefault="00000000" w:rsidRPr="00000000" w14:paraId="0000008C">
    <w:pPr>
      <w:widowControl w:val="1"/>
      <w:spacing w:line="276" w:lineRule="auto"/>
      <w:jc w:val="center"/>
      <w:rPr>
        <w:sz w:val="20"/>
        <w:szCs w:val="20"/>
        <w:highlight w:val="white"/>
      </w:rPr>
    </w:pPr>
    <w:r w:rsidDel="00000000" w:rsidR="00000000" w:rsidRPr="00000000">
      <w:rPr>
        <w:sz w:val="20"/>
        <w:szCs w:val="20"/>
        <w:highlight w:val="white"/>
        <w:rtl w:val="0"/>
      </w:rPr>
      <w:t xml:space="preserve">Revista Lugares de Educação [RLE]</w:t>
    </w:r>
  </w:p>
  <w:p w:rsidR="00000000" w:rsidDel="00000000" w:rsidP="00000000" w:rsidRDefault="00000000" w:rsidRPr="00000000" w14:paraId="0000008D">
    <w:pPr>
      <w:widowControl w:val="1"/>
      <w:spacing w:line="276" w:lineRule="auto"/>
      <w:jc w:val="center"/>
      <w:rPr>
        <w:sz w:val="20"/>
        <w:szCs w:val="20"/>
        <w:highlight w:val="white"/>
      </w:rPr>
    </w:pPr>
    <w:r w:rsidDel="00000000" w:rsidR="00000000" w:rsidRPr="00000000">
      <w:rPr>
        <w:sz w:val="20"/>
        <w:szCs w:val="20"/>
        <w:highlight w:val="white"/>
        <w:rtl w:val="0"/>
      </w:rPr>
      <w:t xml:space="preserve">Bananeiras/PB,</w:t>
    </w:r>
    <w:r w:rsidDel="00000000" w:rsidR="00000000" w:rsidRPr="00000000">
      <w:rPr>
        <w:color w:val="0000ff"/>
        <w:sz w:val="20"/>
        <w:szCs w:val="20"/>
        <w:highlight w:val="white"/>
        <w:rtl w:val="0"/>
      </w:rPr>
      <w:t xml:space="preserve"> v. X, n. Y, p.Z-W</w:t>
    </w:r>
    <w:r w:rsidDel="00000000" w:rsidR="00000000" w:rsidRPr="00000000">
      <w:rPr>
        <w:sz w:val="20"/>
        <w:szCs w:val="20"/>
        <w:highlight w:val="white"/>
        <w:rtl w:val="0"/>
      </w:rPr>
      <w:t xml:space="preserve">, jul../dez. 2024, ISSN 2237-1451</w:t>
    </w:r>
  </w:p>
  <w:p w:rsidR="00000000" w:rsidDel="00000000" w:rsidP="00000000" w:rsidRDefault="00000000" w:rsidRPr="00000000" w14:paraId="0000008E">
    <w:pPr>
      <w:widowControl w:val="1"/>
      <w:spacing w:line="276" w:lineRule="auto"/>
      <w:jc w:val="center"/>
      <w:rPr>
        <w:sz w:val="20"/>
        <w:szCs w:val="20"/>
        <w:highlight w:val="white"/>
      </w:rPr>
    </w:pPr>
    <w:r w:rsidDel="00000000" w:rsidR="00000000" w:rsidRPr="00000000">
      <w:rPr>
        <w:sz w:val="20"/>
        <w:szCs w:val="20"/>
        <w:highlight w:val="white"/>
        <w:rtl w:val="0"/>
      </w:rPr>
      <w:t xml:space="preserve">Disponível em: </w:t>
    </w:r>
    <w:hyperlink r:id="rId1">
      <w:r w:rsidDel="00000000" w:rsidR="00000000" w:rsidRPr="00000000">
        <w:rPr>
          <w:color w:val="1155cc"/>
          <w:sz w:val="20"/>
          <w:szCs w:val="20"/>
          <w:highlight w:val="white"/>
          <w:u w:val="single"/>
          <w:rtl w:val="0"/>
        </w:rPr>
        <w:t xml:space="preserve">http://periodicos.ufpb.br/ojs2/index.php/rle</w:t>
      </w:r>
    </w:hyperlink>
    <w:r w:rsidDel="00000000" w:rsidR="00000000" w:rsidRPr="00000000">
      <w:rPr>
        <w:rtl w:val="0"/>
      </w:rPr>
    </w:r>
  </w:p>
  <w:p w:rsidR="00000000" w:rsidDel="00000000" w:rsidP="00000000" w:rsidRDefault="00000000" w:rsidRPr="00000000" w14:paraId="0000008F">
    <w:pPr>
      <w:jc w:val="right"/>
      <w:rPr>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Rule="auto"/>
    </w:pPr>
    <w:rPr>
      <w:smallCaps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periodicos.ufpb.br/ojs2/index.php/r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