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FORMULÁRIO DE REPOSIÇÃO DE EXERCÍCIO ACADÊMICO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234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234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Eu,  _________________________________________________________________________________________, </w:t>
      </w:r>
    </w:p>
    <w:p w:rsidR="00000000" w:rsidDel="00000000" w:rsidP="00000000" w:rsidRDefault="00000000" w:rsidRPr="00000000" w14:paraId="00000004">
      <w:pPr>
        <w:ind w:right="-234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Estudante do Curso de Medicina desta Universidade, matrícula n.º ________________, vem requerer à Vossa Senhoria, a REPOSIÇÃO DO EXERCÍCIO DO MÓDULO nº______________________ da disciplina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________________________________________________________,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realizado em ____/____/______, em virtude dos disposto a seguir e documentação em anexo.</w:t>
      </w:r>
    </w:p>
    <w:p w:rsidR="00000000" w:rsidDel="00000000" w:rsidP="00000000" w:rsidRDefault="00000000" w:rsidRPr="00000000" w14:paraId="00000005">
      <w:pPr>
        <w:ind w:right="-234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34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Exposição de motivos:</w:t>
      </w:r>
    </w:p>
    <w:p w:rsidR="00000000" w:rsidDel="00000000" w:rsidP="00000000" w:rsidRDefault="00000000" w:rsidRPr="00000000" w14:paraId="00000007">
      <w:pPr>
        <w:ind w:right="-234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                   </w:t>
      </w:r>
    </w:p>
    <w:p w:rsidR="00000000" w:rsidDel="00000000" w:rsidP="00000000" w:rsidRDefault="00000000" w:rsidRPr="00000000" w14:paraId="00000008">
      <w:pPr>
        <w:ind w:right="-234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Nestes termos,</w:t>
      </w:r>
    </w:p>
    <w:p w:rsidR="00000000" w:rsidDel="00000000" w:rsidP="00000000" w:rsidRDefault="00000000" w:rsidRPr="00000000" w14:paraId="00000009">
      <w:pPr>
        <w:ind w:right="-234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234"/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Pede deferimento.</w:t>
      </w:r>
    </w:p>
    <w:p w:rsidR="00000000" w:rsidDel="00000000" w:rsidP="00000000" w:rsidRDefault="00000000" w:rsidRPr="00000000" w14:paraId="0000000B">
      <w:pPr>
        <w:ind w:right="-234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jc w:val="right"/>
        <w:rPr>
          <w:rFonts w:ascii="Cambria" w:cs="Cambria" w:eastAsia="Cambria" w:hAnsi="Cambria"/>
          <w:b w:val="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0"/>
          <w:sz w:val="26"/>
          <w:szCs w:val="26"/>
          <w:rtl w:val="0"/>
        </w:rPr>
        <w:t xml:space="preserve">                                    João Pessoa, ____/_____/______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Assinatura do Estudante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34"/>
        <w:jc w:val="both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e-mail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:________________________________________________________________________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Fone: 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Orientações: O discente deve preencher este formulário e enviá-lo, em formato pdf,  para o email do departamento (com cópia para o docente) responsável  pelo componente/módulo em que será solicitada a reposição, para fins probatórios.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Segue lista de emails dos departamentos: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Chefia do DBM &lt;chefia@dbm.ufpb.br&gt;,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morfologia@ccs.ufpb.br,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Depto de Fisiologia e Patologia Chefia &lt;dfpufpb@gmail.com&gt;,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ddipi.ufpb@gmail.com,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Departamento de Medicina Interna UFPB &lt;dmi@ccm.ufpb.br&gt;,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DOG Departamento de Obstetrícia e Ginecologia UFPB &lt;dog.ccm@gmail.com&gt;,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DPS Secretaria &lt;dps.ufpb@gmail.com&gt;,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b w:val="1"/>
          <w:color w:val="222222"/>
          <w:sz w:val="19"/>
          <w:szCs w:val="19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Departamento Cirurgia &lt;secretariadepcir@gmail.com&gt;,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19"/>
          <w:szCs w:val="19"/>
          <w:highlight w:val="white"/>
          <w:rtl w:val="0"/>
        </w:rPr>
        <w:t xml:space="preserve">DPG CCM &lt;dpg.ccm.ufpb@gmail.com&gt;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Legislação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Obs.: Art. 85. O discente que não realizar à atividade acadêmica avaliativa programada,</w:t>
      </w:r>
      <w:r w:rsidDel="00000000" w:rsidR="00000000" w:rsidRPr="00000000">
        <w:rPr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 terá direito a um exercício de reposição por componente curricular, por período letivo,</w:t>
      </w:r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devendo o conteúdo ser o mesmo do exercício anterior ao qual não realizou.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Art. 86. O discente que, tendo cumprido o mínimo da frequência exigida nas atividades didáticas, e cuja média aritmética das notas obtidas nas avaliações de aprendizagem seja igual ou superior a 7,0 (sete), será considerado aprovado com média final igual à média aritmética das atividades acadêmicas, com dispensa do exame final.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§1º. O exame final constará de uma atividade a ser definida pelo docente, após o encerramento do período letivo, obedecendo ao calendário acadêmico, abrangendo o conjunto do conteúdo programático da disciplina.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§2º. Terá direito à avaliação final o discente que tiver obtido o mínimo de 4,0 (quatro) na média das avaliações de aprendizagem.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§3º. O discente que não atingir o mínimo de 4,0 (quatro) na média das avaliações de aprendizagem terá a média obtida como nota final do período.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§4º. Não há reposição de exame final, sendo atribuída a nota 0,0 (zero) ao discente que não realizar o exame final.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mallCaps w:val="0"/>
          <w:strike w:val="0"/>
          <w:sz w:val="38"/>
          <w:szCs w:val="3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REGULAMENTO GERAL DOS CURSOS DE GRADUAÇÃO – RES. 29/2020 – CONSEPE.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/>
      <w:drawing>
        <wp:inline distB="114300" distT="114300" distL="114300" distR="114300">
          <wp:extent cx="693156" cy="8334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156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596670" cy="7667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6670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234"/>
      <w:jc w:val="both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ind w:right="-234"/>
      <w:jc w:val="center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7E1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137E15"/>
    <w:pPr>
      <w:keepNext w:val="1"/>
      <w:ind w:right="-234"/>
      <w:jc w:val="both"/>
      <w:outlineLvl w:val="0"/>
    </w:pPr>
    <w:rPr>
      <w:b w:val="1"/>
      <w:sz w:val="36"/>
    </w:rPr>
  </w:style>
  <w:style w:type="paragraph" w:styleId="Ttulo2">
    <w:name w:val="heading 2"/>
    <w:basedOn w:val="Normal"/>
    <w:next w:val="Normal"/>
    <w:link w:val="Ttulo2Char"/>
    <w:qFormat w:val="1"/>
    <w:rsid w:val="00137E15"/>
    <w:pPr>
      <w:keepNext w:val="1"/>
      <w:ind w:right="-234"/>
      <w:jc w:val="center"/>
      <w:outlineLvl w:val="1"/>
    </w:pPr>
    <w:rPr>
      <w:b w:val="1"/>
      <w:sz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137E15"/>
    <w:rPr>
      <w:rFonts w:ascii="Times New Roman" w:cs="Times New Roman" w:eastAsia="Times New Roman" w:hAnsi="Times New Roman"/>
      <w:b w:val="1"/>
      <w:sz w:val="36"/>
      <w:szCs w:val="20"/>
      <w:lang w:eastAsia="pt-BR"/>
    </w:rPr>
  </w:style>
  <w:style w:type="character" w:styleId="Ttulo2Char" w:customStyle="1">
    <w:name w:val="Título 2 Char"/>
    <w:basedOn w:val="Fontepargpadro"/>
    <w:link w:val="Ttulo2"/>
    <w:rsid w:val="00137E15"/>
    <w:rPr>
      <w:rFonts w:ascii="Times New Roman" w:cs="Times New Roman" w:eastAsia="Times New Roman" w:hAnsi="Times New Roman"/>
      <w:b w:val="1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137E15"/>
    <w:rPr>
      <w:b w:val="1"/>
      <w:sz w:val="36"/>
    </w:rPr>
  </w:style>
  <w:style w:type="character" w:styleId="CorpodetextoChar" w:customStyle="1">
    <w:name w:val="Corpo de texto Char"/>
    <w:basedOn w:val="Fontepargpadro"/>
    <w:link w:val="Corpodetexto"/>
    <w:rsid w:val="00137E15"/>
    <w:rPr>
      <w:rFonts w:ascii="Times New Roman" w:cs="Times New Roman" w:eastAsia="Times New Roman" w:hAnsi="Times New Roman"/>
      <w:b w:val="1"/>
      <w:sz w:val="36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9KYAwn1CWwcVDW/BfYvUKaG39A==">AMUW2mUTg11TohcnR4Bk4NkCKHnP70VJSbVfC3dKFHLJDs8TbbEEMC4TayDBSzOTdX3bGPham5xSPUfrpWHlLGzCFRP+EI1YXj3yAZsDDGimOT2DDPTxwptx33cKSrkmE96GowCvPXCb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2016-02-25T13:23:00Z</dcterms:created>
  <dc:creator>ética</dc:creator>
</cp:coreProperties>
</file>