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C21" w14:textId="77777777" w:rsidR="003B6645" w:rsidRDefault="003B6645">
      <w:pPr>
        <w:jc w:val="center"/>
        <w:rPr>
          <w:rFonts w:ascii="Calibri" w:hAnsi="Calibri"/>
        </w:rPr>
      </w:pPr>
    </w:p>
    <w:p w14:paraId="12CF60CB" w14:textId="77777777" w:rsidR="003B6645" w:rsidRDefault="0000000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 wp14:anchorId="19EABD58" wp14:editId="5D6EA2EC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10511" w14:textId="77777777" w:rsidR="003B6645" w:rsidRDefault="003B6645">
      <w:pPr>
        <w:pStyle w:val="Legenda"/>
        <w:jc w:val="center"/>
        <w:rPr>
          <w:rFonts w:ascii="Calibri" w:hAnsi="Calibri"/>
        </w:rPr>
      </w:pPr>
    </w:p>
    <w:p w14:paraId="5FEC354A" w14:textId="77777777" w:rsidR="003B6645" w:rsidRDefault="003B6645">
      <w:pPr>
        <w:pStyle w:val="Legenda"/>
        <w:jc w:val="center"/>
        <w:rPr>
          <w:rFonts w:ascii="Calibri" w:hAnsi="Calibri"/>
        </w:rPr>
      </w:pPr>
    </w:p>
    <w:p w14:paraId="03C5491A" w14:textId="77777777" w:rsidR="003B6645" w:rsidRDefault="003B6645">
      <w:pPr>
        <w:pStyle w:val="Legenda"/>
        <w:jc w:val="center"/>
        <w:rPr>
          <w:rFonts w:ascii="Calibri" w:hAnsi="Calibri"/>
        </w:rPr>
      </w:pPr>
    </w:p>
    <w:p w14:paraId="42922F88" w14:textId="77777777" w:rsidR="003B6645" w:rsidRDefault="003B6645">
      <w:pPr>
        <w:pStyle w:val="Legenda"/>
        <w:jc w:val="center"/>
        <w:rPr>
          <w:rFonts w:ascii="Calibri" w:hAnsi="Calibri"/>
        </w:rPr>
      </w:pPr>
    </w:p>
    <w:p w14:paraId="7D363A03" w14:textId="77777777" w:rsidR="003B6645" w:rsidRDefault="0000000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14:paraId="245C7B7B" w14:textId="77777777" w:rsidR="003B6645" w:rsidRDefault="0000000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14:paraId="0AF9D0DD" w14:textId="77777777" w:rsidR="003B6645" w:rsidRDefault="003B6645">
      <w:pPr>
        <w:jc w:val="center"/>
        <w:rPr>
          <w:rFonts w:ascii="Calibri" w:hAnsi="Calibri"/>
          <w:b/>
          <w:sz w:val="20"/>
          <w:szCs w:val="20"/>
        </w:rPr>
      </w:pPr>
    </w:p>
    <w:p w14:paraId="2CCE6416" w14:textId="77777777" w:rsidR="003B6645" w:rsidRDefault="0000000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431"/>
        <w:gridCol w:w="354"/>
        <w:gridCol w:w="2396"/>
        <w:gridCol w:w="3236"/>
      </w:tblGrid>
      <w:tr w:rsidR="003B6645" w14:paraId="7C101896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E26382" w14:textId="77777777" w:rsidR="003B6645" w:rsidRDefault="0000000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3B6645" w14:paraId="3F81B31E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8C32B3" w14:textId="77777777" w:rsidR="003B6645" w:rsidRDefault="0000000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14:paraId="6D81A869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2226A481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B6645" w14:paraId="67A57BE6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C15FF6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2E8B46F2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302D7F04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6E92C5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017300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3B6645" w14:paraId="4A03EFFE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8F0989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14:paraId="546DA496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0D4FE3D7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E45E4F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 w14:paraId="7002E72B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3A6B6118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78B4F4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65C2C94F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7CB1BF47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B6645" w14:paraId="05E976CE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1ABE04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14:paraId="60F851A7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14:paraId="31616855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00EC579B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B6645" w14:paraId="7D211D6D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14:paraId="687F77BB" w14:textId="77777777" w:rsidR="003B6645" w:rsidRDefault="0000000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3B6645" w14:paraId="6D4B8C8F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A72CD0A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 w14:paraId="2130EEF2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B6645" w14:paraId="7FA9DC84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5C3134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identidade/órgão emissor:</w:t>
            </w:r>
          </w:p>
          <w:p w14:paraId="19D8570F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092A6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Expedição:</w:t>
            </w:r>
          </w:p>
          <w:p w14:paraId="1456A6A0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430411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14:paraId="34FFE601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5827886F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B6645" w14:paraId="1AFEAB5A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7DBE1F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14:paraId="1CF38301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44F58BBD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3B6645" w14:paraId="2459E098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005F6E" w14:textId="2758E987" w:rsidR="003B6645" w:rsidRDefault="0000000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Presidente da Comissão de Seleção, nos termos do art. 14 da Resolução nº 07/2017 do </w:t>
            </w:r>
            <w:r w:rsidR="005D623C">
              <w:rPr>
                <w:rFonts w:ascii="Calibri" w:hAnsi="Calibri"/>
                <w:sz w:val="20"/>
                <w:szCs w:val="20"/>
              </w:rPr>
              <w:t>CONSEPE</w:t>
            </w:r>
            <w:r>
              <w:rPr>
                <w:rFonts w:ascii="Calibri" w:hAnsi="Calibri"/>
                <w:sz w:val="20"/>
                <w:szCs w:val="20"/>
              </w:rPr>
              <w:t xml:space="preserve">, requerer inscrição no Processo Seletivo Simplificado para Professor Substituto de que trata o Edital nº </w:t>
            </w:r>
            <w:r w:rsidR="005D623C">
              <w:rPr>
                <w:rFonts w:ascii="Calibri" w:hAnsi="Calibri"/>
                <w:sz w:val="20"/>
                <w:szCs w:val="20"/>
              </w:rPr>
              <w:t>18</w:t>
            </w:r>
            <w:r>
              <w:rPr>
                <w:rFonts w:ascii="Calibri" w:hAnsi="Calibri"/>
                <w:sz w:val="20"/>
                <w:szCs w:val="20"/>
              </w:rPr>
              <w:t xml:space="preserve">/2023, publicado no Diário Oficial da União nº </w:t>
            </w:r>
            <w:r w:rsidR="005D623C">
              <w:rPr>
                <w:rFonts w:ascii="Calibri" w:hAnsi="Calibri"/>
                <w:sz w:val="20"/>
                <w:szCs w:val="20"/>
              </w:rPr>
              <w:t>66</w:t>
            </w:r>
            <w:r>
              <w:rPr>
                <w:rFonts w:ascii="Calibri" w:hAnsi="Calibri"/>
                <w:sz w:val="20"/>
                <w:szCs w:val="20"/>
              </w:rPr>
              <w:t xml:space="preserve">, de </w:t>
            </w:r>
            <w:r w:rsidR="005D623C">
              <w:rPr>
                <w:rFonts w:ascii="Calibri" w:hAnsi="Calibri"/>
                <w:sz w:val="20"/>
                <w:szCs w:val="20"/>
              </w:rPr>
              <w:t>05</w:t>
            </w:r>
            <w:r>
              <w:rPr>
                <w:rFonts w:ascii="Calibri" w:hAnsi="Calibri"/>
                <w:sz w:val="20"/>
                <w:szCs w:val="20"/>
              </w:rPr>
              <w:t xml:space="preserve">/04/2023, seção 03, p. </w:t>
            </w:r>
            <w:r w:rsidR="005D623C">
              <w:rPr>
                <w:rFonts w:ascii="Calibri" w:hAnsi="Calibri"/>
                <w:sz w:val="20"/>
                <w:szCs w:val="20"/>
              </w:rPr>
              <w:t>57-58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B6645" w14:paraId="5D60476F" w14:textId="77777777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9F4B2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14:paraId="43FD2376" w14:textId="77777777" w:rsidR="003B6645" w:rsidRDefault="003B6645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4634B1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3B6645" w14:paraId="317B7053" w14:textId="77777777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A1650F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Isenção¹: CADúnico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  <w:p w14:paraId="37AED454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4793A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autodeclarado negro²: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</w:tr>
      <w:tr w:rsidR="003B6645" w14:paraId="748E98F9" w14:textId="77777777">
        <w:trPr>
          <w:cantSplit/>
          <w:trHeight w:val="529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0FA37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com deficiência³: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sim  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     )  não ( 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BF68F" w14:textId="77777777" w:rsidR="003B6645" w:rsidRDefault="0000000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caso necessário):</w:t>
            </w:r>
          </w:p>
        </w:tc>
      </w:tr>
      <w:tr w:rsidR="003B6645" w14:paraId="780395BD" w14:textId="77777777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8F7E2C" w14:textId="77777777" w:rsidR="003B6645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 w14:paraId="24E81F40" w14:textId="77777777" w:rsidR="003B6645" w:rsidRDefault="0000000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3B6645" w14:paraId="69310964" w14:textId="77777777">
        <w:trPr>
          <w:cantSplit/>
          <w:jc w:val="center"/>
        </w:trPr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47C68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14:paraId="2775684A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  <w:p w14:paraId="5E2EB5CC" w14:textId="77777777" w:rsidR="003B6645" w:rsidRDefault="003B6645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47EC" w14:textId="77777777" w:rsidR="003B6645" w:rsidRDefault="0000000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14:paraId="1942274F" w14:textId="77777777" w:rsidR="003B6645" w:rsidRDefault="003B6645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3B6645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6A66" w14:textId="77777777" w:rsidR="00B57FA8" w:rsidRDefault="00B57FA8">
      <w:r>
        <w:separator/>
      </w:r>
    </w:p>
  </w:endnote>
  <w:endnote w:type="continuationSeparator" w:id="0">
    <w:p w14:paraId="7397E359" w14:textId="77777777" w:rsidR="00B57FA8" w:rsidRDefault="00B5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71E" w14:textId="77777777" w:rsidR="003B6645" w:rsidRDefault="00000000">
    <w:pPr>
      <w:pStyle w:val="Rodap"/>
      <w:ind w:left="170" w:hanging="170"/>
    </w:pPr>
    <w:proofErr w:type="gramStart"/>
    <w:r>
      <w:rPr>
        <w:sz w:val="20"/>
        <w:szCs w:val="20"/>
      </w:rPr>
      <w:t>¹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isenção, se faz necessário, entregar, junto com os documentos exigidos no item 4.3 do edital, documento comprobatório da condição informada no ato da inscrição, conforme itens 5.2.1 e/ou 5.3.</w:t>
    </w:r>
  </w:p>
  <w:p w14:paraId="3B37166F" w14:textId="77777777" w:rsidR="003B6645" w:rsidRDefault="00000000">
    <w:pPr>
      <w:pStyle w:val="Rodap"/>
    </w:pPr>
    <w:proofErr w:type="gramStart"/>
    <w:r>
      <w:t>²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enquanto candidato audeclarado negro é necessário anexar o Termo de Autodeclaração, nos termos do item 7.5.2 do edital.</w:t>
    </w:r>
  </w:p>
  <w:p w14:paraId="4B6486AD" w14:textId="77777777" w:rsidR="003B6645" w:rsidRDefault="00000000">
    <w:pPr>
      <w:pStyle w:val="Rodap"/>
    </w:pPr>
    <w:proofErr w:type="gramStart"/>
    <w:r>
      <w:t>³</w:t>
    </w:r>
    <w:r>
      <w:rPr>
        <w:sz w:val="16"/>
        <w:szCs w:val="16"/>
      </w:rPr>
      <w:t xml:space="preserve">  Para</w:t>
    </w:r>
    <w:proofErr w:type="gramEnd"/>
    <w:r>
      <w:rPr>
        <w:sz w:val="16"/>
        <w:szCs w:val="16"/>
      </w:rPr>
      <w:t xml:space="preserve"> efetivar sua inscrição na condição de pessoa com deficiência é necessário anexar o atestado médico, nos termos do item 6.7..2 do edital.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688D" w14:textId="77777777" w:rsidR="00B57FA8" w:rsidRDefault="00B57FA8">
      <w:r>
        <w:separator/>
      </w:r>
    </w:p>
  </w:footnote>
  <w:footnote w:type="continuationSeparator" w:id="0">
    <w:p w14:paraId="68BBCC0B" w14:textId="77777777" w:rsidR="00B57FA8" w:rsidRDefault="00B5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645"/>
    <w:rsid w:val="003B6645"/>
    <w:rsid w:val="005D623C"/>
    <w:rsid w:val="00B5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F9C"/>
  <w15:docId w15:val="{AA4041B0-9E97-4278-B73A-8DB941FD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284</Words>
  <Characters>1535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Gabriel Moura</cp:lastModifiedBy>
  <cp:revision>54</cp:revision>
  <dcterms:created xsi:type="dcterms:W3CDTF">2016-01-06T09:33:00Z</dcterms:created>
  <dcterms:modified xsi:type="dcterms:W3CDTF">2023-04-25T14:09:00Z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