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C0E" w:rsidRPr="005D56F6" w:rsidRDefault="0003608B" w:rsidP="00F91BD1">
      <w:pPr>
        <w:pStyle w:val="normal0"/>
        <w:spacing w:line="240" w:lineRule="auto"/>
        <w:jc w:val="center"/>
        <w:rPr>
          <w:sz w:val="24"/>
          <w:szCs w:val="24"/>
        </w:rPr>
      </w:pPr>
      <w:r w:rsidRPr="005D56F6">
        <w:rPr>
          <w:noProof/>
          <w:sz w:val="24"/>
          <w:szCs w:val="24"/>
        </w:rPr>
        <w:drawing>
          <wp:inline distT="0" distB="0" distL="0" distR="0">
            <wp:extent cx="542925" cy="771525"/>
            <wp:effectExtent l="0" t="0" r="0" b="0"/>
            <wp:docPr id="1" name="image01.png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0E" w:rsidRPr="005D56F6" w:rsidRDefault="00BD0F36" w:rsidP="00F91BD1">
      <w:pPr>
        <w:pStyle w:val="normal0"/>
        <w:spacing w:line="240" w:lineRule="auto"/>
        <w:jc w:val="center"/>
        <w:rPr>
          <w:sz w:val="24"/>
          <w:szCs w:val="24"/>
        </w:rPr>
      </w:pPr>
      <w:r w:rsidRPr="005D56F6">
        <w:rPr>
          <w:rFonts w:eastAsia="Times New Roman"/>
          <w:b/>
          <w:sz w:val="24"/>
          <w:szCs w:val="24"/>
        </w:rPr>
        <w:t>MINISTÉRIO DA EDUCAÇÃO</w:t>
      </w:r>
    </w:p>
    <w:p w:rsidR="00C61C0E" w:rsidRPr="005D56F6" w:rsidRDefault="00BD0F36" w:rsidP="00F91BD1">
      <w:pPr>
        <w:pStyle w:val="normal0"/>
        <w:spacing w:line="240" w:lineRule="auto"/>
        <w:jc w:val="center"/>
        <w:rPr>
          <w:sz w:val="24"/>
          <w:szCs w:val="24"/>
        </w:rPr>
      </w:pPr>
      <w:r w:rsidRPr="005D56F6">
        <w:rPr>
          <w:rFonts w:eastAsia="Times New Roman"/>
          <w:b/>
          <w:sz w:val="24"/>
          <w:szCs w:val="24"/>
        </w:rPr>
        <w:t>UNIVERSIDADE FEDERAL DA PARAÍBA</w:t>
      </w:r>
    </w:p>
    <w:p w:rsidR="00C61C0E" w:rsidRPr="005D56F6" w:rsidRDefault="00BD0F36" w:rsidP="00F91BD1">
      <w:pPr>
        <w:pStyle w:val="normal0"/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5D56F6">
        <w:rPr>
          <w:rFonts w:eastAsia="Times New Roman"/>
          <w:b/>
          <w:sz w:val="24"/>
          <w:szCs w:val="24"/>
        </w:rPr>
        <w:t xml:space="preserve">PRÓ-REITORIA </w:t>
      </w:r>
      <w:r w:rsidR="00964558" w:rsidRPr="005D56F6">
        <w:rPr>
          <w:rFonts w:eastAsia="Times New Roman"/>
          <w:b/>
          <w:sz w:val="24"/>
          <w:szCs w:val="24"/>
        </w:rPr>
        <w:t>ADMINISTRATIVA</w:t>
      </w:r>
    </w:p>
    <w:p w:rsidR="002762C6" w:rsidRPr="005D56F6" w:rsidRDefault="002762C6" w:rsidP="00F91BD1">
      <w:pPr>
        <w:pStyle w:val="normal0"/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:rsidR="002762C6" w:rsidRPr="005D56F6" w:rsidRDefault="002762C6" w:rsidP="00F91BD1">
      <w:pPr>
        <w:pStyle w:val="normal0"/>
        <w:spacing w:line="240" w:lineRule="auto"/>
        <w:jc w:val="both"/>
        <w:rPr>
          <w:b/>
          <w:i/>
          <w:color w:val="auto"/>
          <w:sz w:val="24"/>
          <w:szCs w:val="24"/>
          <w:u w:val="single"/>
        </w:rPr>
      </w:pPr>
      <w:r w:rsidRPr="005D56F6">
        <w:rPr>
          <w:b/>
          <w:i/>
          <w:color w:val="auto"/>
          <w:sz w:val="24"/>
          <w:szCs w:val="24"/>
          <w:u w:val="single"/>
        </w:rPr>
        <w:t>Orientações de preenchimento deste formulário:</w:t>
      </w:r>
    </w:p>
    <w:p w:rsidR="002762C6" w:rsidRPr="005D56F6" w:rsidRDefault="002762C6" w:rsidP="00F91BD1">
      <w:pPr>
        <w:pStyle w:val="normal0"/>
        <w:spacing w:line="240" w:lineRule="auto"/>
        <w:jc w:val="both"/>
        <w:rPr>
          <w:i/>
          <w:color w:val="auto"/>
          <w:sz w:val="24"/>
          <w:szCs w:val="24"/>
        </w:rPr>
      </w:pPr>
    </w:p>
    <w:p w:rsidR="0003608B" w:rsidRPr="005D56F6" w:rsidRDefault="0003608B" w:rsidP="0003608B">
      <w:pPr>
        <w:pStyle w:val="normal0"/>
        <w:numPr>
          <w:ilvl w:val="0"/>
          <w:numId w:val="3"/>
        </w:numPr>
        <w:spacing w:line="240" w:lineRule="auto"/>
        <w:ind w:left="142" w:firstLine="0"/>
        <w:jc w:val="both"/>
        <w:rPr>
          <w:b/>
          <w:bCs/>
          <w:i/>
          <w:color w:val="auto"/>
          <w:sz w:val="24"/>
          <w:szCs w:val="24"/>
        </w:rPr>
      </w:pPr>
      <w:bookmarkStart w:id="0" w:name="_Hlk109979788"/>
      <w:r w:rsidRPr="005D56F6">
        <w:rPr>
          <w:i/>
          <w:color w:val="auto"/>
          <w:sz w:val="24"/>
          <w:szCs w:val="24"/>
        </w:rPr>
        <w:t>Este arquivo, devidamente preenchido, e assinado pel</w:t>
      </w:r>
      <w:r>
        <w:rPr>
          <w:i/>
          <w:color w:val="auto"/>
          <w:sz w:val="24"/>
          <w:szCs w:val="24"/>
        </w:rPr>
        <w:t>os integrantes de planejamento e pelo autorizador de despesas da unidade requisitante</w:t>
      </w:r>
      <w:r w:rsidRPr="005D56F6">
        <w:rPr>
          <w:i/>
          <w:color w:val="auto"/>
          <w:sz w:val="24"/>
          <w:szCs w:val="24"/>
        </w:rPr>
        <w:t>, deverá ser anexado ao processo eletrônico no SIPAC</w:t>
      </w:r>
      <w:r>
        <w:rPr>
          <w:i/>
          <w:color w:val="auto"/>
          <w:sz w:val="24"/>
          <w:szCs w:val="24"/>
        </w:rPr>
        <w:t>.</w:t>
      </w:r>
    </w:p>
    <w:bookmarkEnd w:id="0"/>
    <w:p w:rsidR="002762C6" w:rsidRPr="005D56F6" w:rsidRDefault="002762C6" w:rsidP="0047084A">
      <w:pPr>
        <w:pStyle w:val="normal0"/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i/>
          <w:color w:val="auto"/>
          <w:sz w:val="24"/>
          <w:szCs w:val="24"/>
        </w:rPr>
      </w:pPr>
      <w:r w:rsidRPr="005D56F6">
        <w:rPr>
          <w:i/>
          <w:color w:val="auto"/>
          <w:sz w:val="24"/>
          <w:szCs w:val="24"/>
        </w:rPr>
        <w:t xml:space="preserve">Ao preencher este formulário, as orientações </w:t>
      </w:r>
      <w:r w:rsidRPr="005D56F6">
        <w:rPr>
          <w:b/>
          <w:i/>
          <w:color w:val="FF0000"/>
          <w:sz w:val="24"/>
          <w:szCs w:val="24"/>
          <w:u w:val="single"/>
        </w:rPr>
        <w:t>GRAFADAS EM VERMELHO</w:t>
      </w:r>
      <w:r w:rsidRPr="005D56F6">
        <w:rPr>
          <w:i/>
          <w:color w:val="auto"/>
          <w:sz w:val="24"/>
          <w:szCs w:val="24"/>
        </w:rPr>
        <w:t xml:space="preserve"> deverão ser excluídas.</w:t>
      </w:r>
    </w:p>
    <w:p w:rsidR="00C61C0E" w:rsidRPr="005D56F6" w:rsidRDefault="00C61C0E" w:rsidP="00F91BD1">
      <w:pPr>
        <w:pStyle w:val="normal0"/>
        <w:spacing w:line="240" w:lineRule="auto"/>
        <w:jc w:val="both"/>
        <w:rPr>
          <w:sz w:val="24"/>
          <w:szCs w:val="24"/>
        </w:rPr>
      </w:pPr>
    </w:p>
    <w:p w:rsidR="00015FDF" w:rsidRPr="005D56F6" w:rsidRDefault="00015FDF" w:rsidP="00F91BD1">
      <w:pPr>
        <w:pStyle w:val="normal0"/>
        <w:spacing w:line="240" w:lineRule="auto"/>
        <w:jc w:val="both"/>
        <w:rPr>
          <w:b/>
          <w:color w:val="auto"/>
          <w:sz w:val="24"/>
          <w:szCs w:val="24"/>
          <w:u w:val="single"/>
        </w:rPr>
      </w:pPr>
    </w:p>
    <w:p w:rsidR="00015FDF" w:rsidRPr="005D56F6" w:rsidRDefault="00015FDF" w:rsidP="00F91BD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5D56F6">
        <w:rPr>
          <w:rFonts w:ascii="Arial" w:hAnsi="Arial" w:cs="Arial"/>
          <w:b/>
          <w:color w:val="000000"/>
          <w:sz w:val="32"/>
          <w:szCs w:val="32"/>
          <w:u w:val="single"/>
        </w:rPr>
        <w:t>ESTUDOS TÉCNICOS PRELIMINARES</w:t>
      </w:r>
    </w:p>
    <w:p w:rsidR="00015FDF" w:rsidRPr="005D56F6" w:rsidRDefault="00015FDF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FF0000"/>
          <w:u w:val="single"/>
        </w:rPr>
      </w:pPr>
    </w:p>
    <w:p w:rsidR="00015FDF" w:rsidRDefault="00315951" w:rsidP="00F91B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FF0000"/>
        </w:rPr>
      </w:pPr>
      <w:r w:rsidRPr="00315951">
        <w:rPr>
          <w:rFonts w:ascii="Arial" w:hAnsi="Arial" w:cs="Arial"/>
          <w:color w:val="FF0000"/>
        </w:rPr>
        <w:t>De acordo com a legislação de compras públicas, a</w:t>
      </w:r>
      <w:r w:rsidR="00015FDF" w:rsidRPr="00315951">
        <w:rPr>
          <w:rFonts w:ascii="Arial" w:hAnsi="Arial" w:cs="Arial"/>
          <w:color w:val="FF0000"/>
        </w:rPr>
        <w:t>s</w:t>
      </w:r>
      <w:r w:rsidR="00015FDF" w:rsidRPr="005D56F6">
        <w:rPr>
          <w:rFonts w:ascii="Arial" w:hAnsi="Arial" w:cs="Arial"/>
          <w:color w:val="FF0000"/>
        </w:rPr>
        <w:t xml:space="preserve"> contratações devem ser precedidas de Estudos Preliminares para análise da sua viabilidade e o levantamento dos elementos essenciais que servirão para compor Termo de Referência ou Projeto Básico, de forma que melhor atenda às necessidades da Administração.</w:t>
      </w:r>
    </w:p>
    <w:p w:rsidR="00DF3C69" w:rsidRPr="005D56F6" w:rsidRDefault="00DF3C69" w:rsidP="00F91B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/>
          <w:color w:val="FF0000"/>
          <w:u w:val="single"/>
        </w:rPr>
      </w:pPr>
    </w:p>
    <w:p w:rsidR="00571F80" w:rsidRPr="005D56F6" w:rsidRDefault="00015FDF" w:rsidP="00F91BD1">
      <w:pPr>
        <w:pStyle w:val="normal0"/>
        <w:spacing w:line="240" w:lineRule="auto"/>
        <w:jc w:val="center"/>
        <w:rPr>
          <w:b/>
          <w:color w:val="FF0000"/>
          <w:sz w:val="24"/>
          <w:szCs w:val="24"/>
        </w:rPr>
      </w:pPr>
      <w:r w:rsidRPr="005D56F6">
        <w:rPr>
          <w:b/>
          <w:color w:val="FF0000"/>
          <w:sz w:val="24"/>
          <w:szCs w:val="24"/>
        </w:rPr>
        <w:t>Fundamento</w:t>
      </w:r>
      <w:r w:rsidR="00571F80" w:rsidRPr="005D56F6">
        <w:rPr>
          <w:b/>
          <w:color w:val="FF0000"/>
          <w:sz w:val="24"/>
          <w:szCs w:val="24"/>
        </w:rPr>
        <w:t>s</w:t>
      </w:r>
      <w:r w:rsidRPr="005D56F6">
        <w:rPr>
          <w:b/>
          <w:color w:val="FF0000"/>
          <w:sz w:val="24"/>
          <w:szCs w:val="24"/>
        </w:rPr>
        <w:t xml:space="preserve"> lega</w:t>
      </w:r>
      <w:r w:rsidR="00571F80" w:rsidRPr="005D56F6">
        <w:rPr>
          <w:b/>
          <w:color w:val="FF0000"/>
          <w:sz w:val="24"/>
          <w:szCs w:val="24"/>
        </w:rPr>
        <w:t>is</w:t>
      </w:r>
      <w:r w:rsidRPr="005D56F6">
        <w:rPr>
          <w:b/>
          <w:color w:val="FF0000"/>
          <w:sz w:val="24"/>
          <w:szCs w:val="24"/>
        </w:rPr>
        <w:t>:</w:t>
      </w:r>
    </w:p>
    <w:p w:rsidR="00015FDF" w:rsidRPr="005D56F6" w:rsidRDefault="00CF2E38" w:rsidP="00F91BD1">
      <w:pPr>
        <w:pStyle w:val="normal0"/>
        <w:spacing w:line="240" w:lineRule="auto"/>
        <w:jc w:val="center"/>
        <w:rPr>
          <w:bCs/>
          <w:color w:val="FF0000"/>
          <w:sz w:val="24"/>
          <w:szCs w:val="24"/>
        </w:rPr>
      </w:pPr>
      <w:hyperlink r:id="rId8" w:history="1">
        <w:r w:rsidR="00015FDF" w:rsidRPr="005D56F6">
          <w:rPr>
            <w:rStyle w:val="Forte"/>
            <w:bCs w:val="0"/>
            <w:color w:val="FF0000"/>
            <w:sz w:val="24"/>
            <w:szCs w:val="24"/>
          </w:rPr>
          <w:t>DECRETO Nº 10.024, DE 20 DE SETEMBRO DE 2019.</w:t>
        </w:r>
      </w:hyperlink>
    </w:p>
    <w:p w:rsidR="00015FDF" w:rsidRPr="005D56F6" w:rsidRDefault="00015FDF" w:rsidP="00BD244B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  <w:r w:rsidRPr="005D56F6">
        <w:rPr>
          <w:color w:val="FF0000"/>
          <w:sz w:val="24"/>
          <w:szCs w:val="24"/>
        </w:rPr>
        <w:t>Art. 3º Para fins do disposto neste Decreto, considera-se:</w:t>
      </w:r>
    </w:p>
    <w:p w:rsidR="00015FDF" w:rsidRPr="005D56F6" w:rsidRDefault="00015FDF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  <w:r w:rsidRPr="005D56F6">
        <w:rPr>
          <w:color w:val="FF0000"/>
          <w:sz w:val="24"/>
          <w:szCs w:val="24"/>
        </w:rPr>
        <w:t>IV - Estudo técnico preliminar - documento constitutivo da primeira etapa do planejamento de uma contratação, que caracteriza o interesse público envolvido e a melhor solução ao problema a ser resolvido e que, na hipótese de conclusão pela viabilidade da contratação, fundamenta o termo de referência.</w:t>
      </w:r>
    </w:p>
    <w:p w:rsidR="00571F80" w:rsidRPr="005D56F6" w:rsidRDefault="00571F80" w:rsidP="00F91BD1">
      <w:pPr>
        <w:spacing w:line="240" w:lineRule="auto"/>
        <w:jc w:val="both"/>
        <w:rPr>
          <w:rFonts w:eastAsia="Times New Roman"/>
          <w:color w:val="FF0000"/>
          <w:sz w:val="24"/>
          <w:szCs w:val="24"/>
        </w:rPr>
      </w:pPr>
    </w:p>
    <w:p w:rsidR="00571F80" w:rsidRPr="005D56F6" w:rsidRDefault="00571F80" w:rsidP="00F91BD1">
      <w:pPr>
        <w:spacing w:line="240" w:lineRule="auto"/>
        <w:jc w:val="center"/>
        <w:rPr>
          <w:b/>
          <w:bCs/>
          <w:caps/>
          <w:color w:val="FF0000"/>
          <w:sz w:val="24"/>
          <w:szCs w:val="24"/>
          <w:shd w:val="clear" w:color="auto" w:fill="FFFFFF"/>
        </w:rPr>
      </w:pPr>
      <w:r w:rsidRPr="005D56F6">
        <w:rPr>
          <w:b/>
          <w:bCs/>
          <w:caps/>
          <w:color w:val="FF0000"/>
          <w:sz w:val="24"/>
          <w:szCs w:val="24"/>
          <w:shd w:val="clear" w:color="auto" w:fill="FFFFFF"/>
        </w:rPr>
        <w:t>INSTRUÇÃO NORMATIVA Nº 40, DE 22 DE MAIO DE 2020</w:t>
      </w:r>
    </w:p>
    <w:p w:rsidR="00571F80" w:rsidRPr="005D56F6" w:rsidRDefault="00571F80" w:rsidP="00F91BD1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>Art. 5º Os ETP</w:t>
      </w:r>
      <w:r w:rsidR="002B75DD">
        <w:rPr>
          <w:rFonts w:ascii="Arial" w:hAnsi="Arial" w:cs="Arial"/>
          <w:color w:val="FF0000"/>
        </w:rPr>
        <w:t>s</w:t>
      </w:r>
      <w:r w:rsidRPr="005D56F6">
        <w:rPr>
          <w:rFonts w:ascii="Arial" w:hAnsi="Arial" w:cs="Arial"/>
          <w:color w:val="FF0000"/>
        </w:rPr>
        <w:t xml:space="preserve"> deverão evidenciar o problema a ser resolvido e a melhor solução dentre as possíveis, de modo a permitir a avaliação da viabilidade técnica, socioeconômica e ambiental da contratação.</w:t>
      </w:r>
    </w:p>
    <w:p w:rsidR="00571F80" w:rsidRPr="005D56F6" w:rsidRDefault="00571F80" w:rsidP="00F91BD1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>Art. 6º Os ETP</w:t>
      </w:r>
      <w:r w:rsidR="002B75DD">
        <w:rPr>
          <w:rFonts w:ascii="Arial" w:hAnsi="Arial" w:cs="Arial"/>
          <w:color w:val="FF0000"/>
        </w:rPr>
        <w:t>s</w:t>
      </w:r>
      <w:r w:rsidRPr="005D56F6">
        <w:rPr>
          <w:rFonts w:ascii="Arial" w:hAnsi="Arial" w:cs="Arial"/>
          <w:color w:val="FF0000"/>
        </w:rPr>
        <w:t xml:space="preserve"> serão elaborados conjuntamente por servidores da área técnica e requisitante ou, quando houver, pela equipe de planejamento da contratação.</w:t>
      </w:r>
    </w:p>
    <w:p w:rsidR="00015FDF" w:rsidRPr="005D56F6" w:rsidRDefault="00015FDF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:rsidR="00015FDF" w:rsidRPr="005D56F6" w:rsidRDefault="00015FDF" w:rsidP="00F91BD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5D56F6">
        <w:rPr>
          <w:rFonts w:ascii="Arial" w:hAnsi="Arial" w:cs="Arial"/>
          <w:b/>
          <w:color w:val="FF0000"/>
          <w:u w:val="single"/>
        </w:rPr>
        <w:t>DIRETRIZES GERAIS PARA A ELABORAÇÃO DOS ESTUDOS PRELIMINARES</w:t>
      </w:r>
    </w:p>
    <w:p w:rsidR="00015FDF" w:rsidRPr="005D56F6" w:rsidRDefault="00015FDF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:rsidR="00015FDF" w:rsidRPr="005D56F6" w:rsidRDefault="00015FDF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>1 - Listar e examinar os normativos (normas, regras, preceitos, legislações) que disciplinam os materiais/equipamentos a serem adquiridos de acordo com sua natureza.</w:t>
      </w:r>
    </w:p>
    <w:p w:rsidR="00015FDF" w:rsidRPr="005D56F6" w:rsidRDefault="00015FDF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015FDF" w:rsidRPr="005D56F6" w:rsidRDefault="00015FDF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>2 - Analisar aquisições anteriores, ou a série histórica (se houver), para identificar as inconsistências ocorridas nas fases de planejamento da contratação, seleção do fornecedor, recebimento e utilização do</w:t>
      </w:r>
      <w:r w:rsidR="001F2635">
        <w:rPr>
          <w:rFonts w:ascii="Arial" w:hAnsi="Arial" w:cs="Arial"/>
          <w:color w:val="FF0000"/>
        </w:rPr>
        <w:t>s</w:t>
      </w:r>
      <w:r w:rsidRPr="005D56F6">
        <w:rPr>
          <w:rFonts w:ascii="Arial" w:hAnsi="Arial" w:cs="Arial"/>
          <w:color w:val="FF0000"/>
        </w:rPr>
        <w:t xml:space="preserve"> materia</w:t>
      </w:r>
      <w:r w:rsidR="001F2635">
        <w:rPr>
          <w:rFonts w:ascii="Arial" w:hAnsi="Arial" w:cs="Arial"/>
          <w:color w:val="FF0000"/>
        </w:rPr>
        <w:t>is</w:t>
      </w:r>
      <w:r w:rsidRPr="005D56F6">
        <w:rPr>
          <w:rFonts w:ascii="Arial" w:hAnsi="Arial" w:cs="Arial"/>
          <w:color w:val="FF0000"/>
        </w:rPr>
        <w:t>/equipamento</w:t>
      </w:r>
      <w:r w:rsidR="001F2635">
        <w:rPr>
          <w:rFonts w:ascii="Arial" w:hAnsi="Arial" w:cs="Arial"/>
          <w:color w:val="FF0000"/>
        </w:rPr>
        <w:t>s</w:t>
      </w:r>
      <w:r w:rsidRPr="005D56F6">
        <w:rPr>
          <w:rFonts w:ascii="Arial" w:hAnsi="Arial" w:cs="Arial"/>
          <w:color w:val="FF0000"/>
        </w:rPr>
        <w:t xml:space="preserve">, com a finalidade de prevenir </w:t>
      </w:r>
      <w:r w:rsidR="001F2635">
        <w:rPr>
          <w:rFonts w:ascii="Arial" w:hAnsi="Arial" w:cs="Arial"/>
          <w:color w:val="FF0000"/>
        </w:rPr>
        <w:t xml:space="preserve">novas </w:t>
      </w:r>
      <w:r w:rsidRPr="005D56F6">
        <w:rPr>
          <w:rFonts w:ascii="Arial" w:hAnsi="Arial" w:cs="Arial"/>
          <w:color w:val="FF0000"/>
        </w:rPr>
        <w:t>ocorrência</w:t>
      </w:r>
      <w:r w:rsidR="001F2635">
        <w:rPr>
          <w:rFonts w:ascii="Arial" w:hAnsi="Arial" w:cs="Arial"/>
          <w:color w:val="FF0000"/>
        </w:rPr>
        <w:t xml:space="preserve">s </w:t>
      </w:r>
      <w:r w:rsidRPr="005D56F6">
        <w:rPr>
          <w:rFonts w:ascii="Arial" w:hAnsi="Arial" w:cs="Arial"/>
          <w:color w:val="FF0000"/>
        </w:rPr>
        <w:t>nas futuras aquisições.</w:t>
      </w:r>
    </w:p>
    <w:p w:rsidR="00015FDF" w:rsidRPr="005D56F6" w:rsidRDefault="00015FDF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3449D2" w:rsidRPr="005D56F6" w:rsidRDefault="003449D2" w:rsidP="003449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FF0000"/>
          <w:u w:val="single"/>
        </w:rPr>
      </w:pPr>
      <w:r w:rsidRPr="003449D2">
        <w:rPr>
          <w:rFonts w:ascii="Arial" w:hAnsi="Arial" w:cs="Arial"/>
          <w:color w:val="FF0000"/>
        </w:rPr>
        <w:t xml:space="preserve">3 – Considerando que os Estudos Preliminares serão anexos dos Termos de referência, recomenda-se avaliar a necessidade de classificá-los nos termos da </w:t>
      </w:r>
      <w:hyperlink r:id="rId9" w:history="1">
        <w:r w:rsidRPr="003449D2">
          <w:rPr>
            <w:rStyle w:val="Hyperlink"/>
            <w:rFonts w:ascii="Arial" w:hAnsi="Arial" w:cs="Arial"/>
            <w:color w:val="FF0000"/>
          </w:rPr>
          <w:t>Lei nº 12.527, de 18 de novembro de 2011</w:t>
        </w:r>
      </w:hyperlink>
      <w:r w:rsidRPr="003449D2">
        <w:rPr>
          <w:rFonts w:ascii="Arial" w:hAnsi="Arial" w:cs="Arial"/>
          <w:color w:val="FF0000"/>
        </w:rPr>
        <w:t xml:space="preserve"> (regulamenta acesso à informação), quando a possibilidade de </w:t>
      </w:r>
      <w:r w:rsidRPr="003449D2">
        <w:rPr>
          <w:rFonts w:ascii="Arial" w:hAnsi="Arial" w:cs="Arial"/>
          <w:color w:val="FF0000"/>
        </w:rPr>
        <w:lastRenderedPageBreak/>
        <w:t>divulgação . Caso não seja possível devido a sua classificação, conforme a referida lei,deverá ser divulgado como anexo do TR um extrato das partes que não contiverem informações sigilosas.</w:t>
      </w:r>
    </w:p>
    <w:p w:rsidR="00015FDF" w:rsidRPr="005D56F6" w:rsidRDefault="00015FDF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:rsidR="00015FDF" w:rsidRDefault="00015FDF" w:rsidP="009A12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5D56F6">
        <w:rPr>
          <w:rFonts w:ascii="Arial" w:hAnsi="Arial" w:cs="Arial"/>
          <w:b/>
          <w:color w:val="FF0000"/>
          <w:u w:val="single"/>
        </w:rPr>
        <w:t>DIRETRIZES ESPECÍFICAS PARA A ELABORAÇÃO DOS ESTUDOS PRELIMINARES</w:t>
      </w:r>
    </w:p>
    <w:p w:rsidR="00DF3C69" w:rsidRPr="005D56F6" w:rsidRDefault="00DF3C69" w:rsidP="009A12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</w:p>
    <w:p w:rsidR="00DD6383" w:rsidRPr="005D56F6" w:rsidRDefault="00DD638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FF0000"/>
          <w:u w:val="single"/>
        </w:rPr>
      </w:pPr>
    </w:p>
    <w:p w:rsidR="00015FDF" w:rsidRDefault="00DD6383" w:rsidP="00F91BD1">
      <w:pPr>
        <w:pStyle w:val="normal0"/>
        <w:spacing w:line="240" w:lineRule="auto"/>
        <w:jc w:val="both"/>
        <w:rPr>
          <w:b/>
          <w:bCs/>
          <w:color w:val="auto"/>
          <w:sz w:val="24"/>
          <w:szCs w:val="24"/>
        </w:rPr>
      </w:pPr>
      <w:r w:rsidRPr="005D56F6">
        <w:rPr>
          <w:b/>
          <w:bCs/>
          <w:color w:val="auto"/>
          <w:sz w:val="24"/>
          <w:szCs w:val="24"/>
        </w:rPr>
        <w:t xml:space="preserve">1 </w:t>
      </w:r>
      <w:r w:rsidR="00B96C04" w:rsidRPr="005D56F6">
        <w:rPr>
          <w:b/>
          <w:bCs/>
          <w:color w:val="auto"/>
          <w:sz w:val="24"/>
          <w:szCs w:val="24"/>
        </w:rPr>
        <w:t>–DESCRIÇ</w:t>
      </w:r>
      <w:r w:rsidR="00B5756E">
        <w:rPr>
          <w:b/>
          <w:bCs/>
          <w:color w:val="auto"/>
          <w:sz w:val="24"/>
          <w:szCs w:val="24"/>
        </w:rPr>
        <w:t>Ã</w:t>
      </w:r>
      <w:r w:rsidR="00B96C04" w:rsidRPr="005D56F6">
        <w:rPr>
          <w:b/>
          <w:bCs/>
          <w:color w:val="auto"/>
          <w:sz w:val="24"/>
          <w:szCs w:val="24"/>
        </w:rPr>
        <w:t>O</w:t>
      </w:r>
      <w:r w:rsidR="00CF437F">
        <w:rPr>
          <w:b/>
          <w:bCs/>
          <w:color w:val="auto"/>
          <w:sz w:val="24"/>
          <w:szCs w:val="24"/>
        </w:rPr>
        <w:t>DA NECESSIDADE DE AQUISIÇÃO</w:t>
      </w:r>
    </w:p>
    <w:p w:rsidR="00CF437F" w:rsidRDefault="00CF437F" w:rsidP="00F91BD1">
      <w:pPr>
        <w:pStyle w:val="normal0"/>
        <w:spacing w:line="240" w:lineRule="auto"/>
        <w:jc w:val="both"/>
        <w:rPr>
          <w:b/>
          <w:bCs/>
          <w:color w:val="auto"/>
          <w:sz w:val="24"/>
          <w:szCs w:val="24"/>
        </w:rPr>
      </w:pPr>
    </w:p>
    <w:p w:rsidR="00CF437F" w:rsidRPr="00C26B5A" w:rsidRDefault="00CF437F" w:rsidP="00C600C3">
      <w:pPr>
        <w:pStyle w:val="normal0"/>
        <w:spacing w:line="240" w:lineRule="auto"/>
        <w:jc w:val="both"/>
        <w:rPr>
          <w:b/>
          <w:bCs/>
          <w:color w:val="FF0000"/>
          <w:sz w:val="24"/>
          <w:szCs w:val="24"/>
        </w:rPr>
      </w:pPr>
      <w:r w:rsidRPr="00C26B5A">
        <w:rPr>
          <w:color w:val="FF0000"/>
          <w:sz w:val="24"/>
          <w:szCs w:val="24"/>
          <w:shd w:val="clear" w:color="auto" w:fill="FFFFFF"/>
        </w:rPr>
        <w:t>A unidade solicitante deve descrever a necessidade da compra/contratação, evidenciando o problema identificado e a real necessidade que ele gera, bem como o que se almeja alcançar com a contratação. (inciso I, art. 7º, IN 40/2020)</w:t>
      </w:r>
    </w:p>
    <w:p w:rsidR="00F91BD1" w:rsidRPr="00C26B5A" w:rsidRDefault="00F91BD1" w:rsidP="00C600C3">
      <w:pPr>
        <w:pStyle w:val="normal0"/>
        <w:spacing w:line="240" w:lineRule="auto"/>
        <w:jc w:val="both"/>
        <w:rPr>
          <w:b/>
          <w:bCs/>
          <w:color w:val="FF0000"/>
          <w:sz w:val="24"/>
          <w:szCs w:val="24"/>
        </w:rPr>
      </w:pPr>
    </w:p>
    <w:p w:rsidR="00BE51CA" w:rsidRPr="00C600C3" w:rsidRDefault="00C600C3" w:rsidP="00C600C3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  <w:r w:rsidRPr="00C600C3">
        <w:rPr>
          <w:color w:val="FF0000"/>
          <w:sz w:val="24"/>
          <w:szCs w:val="24"/>
        </w:rPr>
        <w:t xml:space="preserve">Discorrer sobre qual é a necessidade a ser alcançada (o problema a ser resolvido sob a perspectiva do interesse público nesta contratação). </w:t>
      </w:r>
      <w:r w:rsidR="00DD6383" w:rsidRPr="00C600C3">
        <w:rPr>
          <w:color w:val="FF0000"/>
          <w:sz w:val="24"/>
          <w:szCs w:val="24"/>
        </w:rPr>
        <w:t>Indicar o objeto do estudo e a justificativa da necessidade de aquisição.</w:t>
      </w:r>
    </w:p>
    <w:p w:rsidR="00F91BD1" w:rsidRPr="00C600C3" w:rsidRDefault="00F91BD1" w:rsidP="00C600C3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:rsidR="00B54E4B" w:rsidRPr="00C26B5A" w:rsidRDefault="00B54E4B" w:rsidP="00C600C3">
      <w:pPr>
        <w:pStyle w:val="normal0"/>
        <w:widowControl w:val="0"/>
        <w:spacing w:line="240" w:lineRule="auto"/>
        <w:jc w:val="both"/>
        <w:rPr>
          <w:color w:val="FF0000"/>
          <w:sz w:val="24"/>
          <w:szCs w:val="24"/>
        </w:rPr>
      </w:pPr>
      <w:r w:rsidRPr="00C26B5A">
        <w:rPr>
          <w:color w:val="FF0000"/>
          <w:sz w:val="24"/>
          <w:szCs w:val="24"/>
        </w:rPr>
        <w:t xml:space="preserve">A justificativa deve conter o diagnóstico da necessidade da aquisição bem como a adequação do objeto aos interesses da Administração, dispondo, dentre outros, sobre: </w:t>
      </w:r>
    </w:p>
    <w:p w:rsidR="00B54E4B" w:rsidRPr="00C26B5A" w:rsidRDefault="00B54E4B" w:rsidP="00C600C3">
      <w:pPr>
        <w:pStyle w:val="normal0"/>
        <w:widowControl w:val="0"/>
        <w:spacing w:line="240" w:lineRule="auto"/>
        <w:jc w:val="both"/>
        <w:rPr>
          <w:color w:val="FF0000"/>
          <w:sz w:val="24"/>
          <w:szCs w:val="24"/>
        </w:rPr>
      </w:pPr>
      <w:r w:rsidRPr="00C26B5A">
        <w:rPr>
          <w:color w:val="FF0000"/>
          <w:sz w:val="24"/>
          <w:szCs w:val="24"/>
        </w:rPr>
        <w:t xml:space="preserve">Motivação da contratação; </w:t>
      </w:r>
    </w:p>
    <w:p w:rsidR="00B54E4B" w:rsidRPr="00C26B5A" w:rsidRDefault="00B54E4B" w:rsidP="00C600C3">
      <w:pPr>
        <w:pStyle w:val="normal0"/>
        <w:widowControl w:val="0"/>
        <w:spacing w:line="240" w:lineRule="auto"/>
        <w:jc w:val="both"/>
        <w:rPr>
          <w:color w:val="FF0000"/>
          <w:sz w:val="24"/>
          <w:szCs w:val="24"/>
        </w:rPr>
      </w:pPr>
      <w:r w:rsidRPr="00C26B5A">
        <w:rPr>
          <w:color w:val="FF0000"/>
          <w:sz w:val="24"/>
          <w:szCs w:val="24"/>
        </w:rPr>
        <w:t xml:space="preserve">Benefícios diretos e indiretos que resultarão da contratação; </w:t>
      </w:r>
    </w:p>
    <w:p w:rsidR="00B54E4B" w:rsidRPr="00C26B5A" w:rsidRDefault="00B54E4B" w:rsidP="00C600C3">
      <w:pPr>
        <w:pStyle w:val="normal0"/>
        <w:widowControl w:val="0"/>
        <w:spacing w:line="240" w:lineRule="auto"/>
        <w:jc w:val="both"/>
        <w:rPr>
          <w:color w:val="FF0000"/>
          <w:sz w:val="24"/>
          <w:szCs w:val="24"/>
        </w:rPr>
      </w:pPr>
      <w:r w:rsidRPr="00C26B5A">
        <w:rPr>
          <w:color w:val="FF0000"/>
          <w:sz w:val="24"/>
          <w:szCs w:val="24"/>
        </w:rPr>
        <w:t xml:space="preserve">Conexão entre a aquisição e o planejamento existente; </w:t>
      </w:r>
    </w:p>
    <w:p w:rsidR="00A1679B" w:rsidRDefault="007E4D2F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  <w:r w:rsidRPr="007E4D2F">
        <w:rPr>
          <w:color w:val="FF0000"/>
          <w:sz w:val="24"/>
          <w:szCs w:val="24"/>
        </w:rPr>
        <w:t>Qual o impacto de não resolv</w:t>
      </w:r>
      <w:r w:rsidR="00A1679B">
        <w:rPr>
          <w:color w:val="FF0000"/>
          <w:sz w:val="24"/>
          <w:szCs w:val="24"/>
        </w:rPr>
        <w:t xml:space="preserve">er o problema apresentado? </w:t>
      </w:r>
    </w:p>
    <w:p w:rsidR="00A1679B" w:rsidRDefault="007E4D2F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  <w:r w:rsidRPr="007E4D2F">
        <w:rPr>
          <w:color w:val="FF0000"/>
          <w:sz w:val="24"/>
          <w:szCs w:val="24"/>
        </w:rPr>
        <w:t xml:space="preserve">Quais as possíveis alternativas de solução para o atendimento da demanda? </w:t>
      </w:r>
    </w:p>
    <w:p w:rsidR="00A1679B" w:rsidRDefault="00A1679B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:rsidR="005060E2" w:rsidRDefault="00A1679B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</w:t>
      </w:r>
      <w:r w:rsidR="007E4D2F" w:rsidRPr="007E4D2F">
        <w:rPr>
          <w:color w:val="FF0000"/>
          <w:sz w:val="24"/>
          <w:szCs w:val="24"/>
        </w:rPr>
        <w:t>escrever</w:t>
      </w:r>
      <w:r>
        <w:rPr>
          <w:color w:val="FF0000"/>
          <w:sz w:val="24"/>
          <w:szCs w:val="24"/>
        </w:rPr>
        <w:t xml:space="preserve">, se for o caso, </w:t>
      </w:r>
      <w:r w:rsidR="007E4D2F" w:rsidRPr="007E4D2F">
        <w:rPr>
          <w:color w:val="FF0000"/>
          <w:sz w:val="24"/>
          <w:szCs w:val="24"/>
        </w:rPr>
        <w:t>os motivos que impossibilitaram o planejamento prévio destas aquisições.</w:t>
      </w:r>
    </w:p>
    <w:p w:rsidR="00D75284" w:rsidRPr="007E4D2F" w:rsidRDefault="00D75284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:rsidR="00773229" w:rsidRDefault="00773229" w:rsidP="00F91BD1">
      <w:pPr>
        <w:pStyle w:val="normal0"/>
        <w:spacing w:line="240" w:lineRule="auto"/>
        <w:jc w:val="both"/>
        <w:rPr>
          <w:b/>
          <w:bCs/>
          <w:color w:val="auto"/>
          <w:sz w:val="24"/>
          <w:szCs w:val="24"/>
        </w:rPr>
      </w:pPr>
      <w:r w:rsidRPr="005D56F6">
        <w:rPr>
          <w:b/>
          <w:bCs/>
          <w:color w:val="auto"/>
          <w:sz w:val="24"/>
          <w:szCs w:val="24"/>
        </w:rPr>
        <w:t xml:space="preserve">2 </w:t>
      </w:r>
      <w:r w:rsidR="009D18C0">
        <w:rPr>
          <w:b/>
          <w:bCs/>
          <w:color w:val="auto"/>
          <w:sz w:val="24"/>
          <w:szCs w:val="24"/>
        </w:rPr>
        <w:t xml:space="preserve">–DESCRIÇÃO DO </w:t>
      </w:r>
      <w:r w:rsidRPr="005D56F6">
        <w:rPr>
          <w:b/>
          <w:bCs/>
          <w:color w:val="auto"/>
          <w:sz w:val="24"/>
          <w:szCs w:val="24"/>
        </w:rPr>
        <w:t xml:space="preserve">REQUISITOS </w:t>
      </w:r>
      <w:r w:rsidR="009D18C0">
        <w:rPr>
          <w:b/>
          <w:bCs/>
          <w:color w:val="auto"/>
          <w:sz w:val="24"/>
          <w:szCs w:val="24"/>
        </w:rPr>
        <w:t xml:space="preserve">DA </w:t>
      </w:r>
      <w:r w:rsidRPr="005D56F6">
        <w:rPr>
          <w:b/>
          <w:bCs/>
          <w:color w:val="auto"/>
          <w:sz w:val="24"/>
          <w:szCs w:val="24"/>
        </w:rPr>
        <w:t>CONTRATAÇÃO</w:t>
      </w:r>
    </w:p>
    <w:p w:rsidR="00F91BD1" w:rsidRPr="005D56F6" w:rsidRDefault="00F91BD1" w:rsidP="00F91BD1">
      <w:pPr>
        <w:pStyle w:val="normal0"/>
        <w:spacing w:line="240" w:lineRule="auto"/>
        <w:jc w:val="both"/>
        <w:rPr>
          <w:b/>
          <w:bCs/>
          <w:color w:val="auto"/>
          <w:sz w:val="24"/>
          <w:szCs w:val="24"/>
        </w:rPr>
      </w:pPr>
    </w:p>
    <w:p w:rsidR="00582C4C" w:rsidRPr="00E43963" w:rsidRDefault="00582C4C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  <w:r w:rsidRPr="00E43963">
        <w:rPr>
          <w:rFonts w:ascii="Arial" w:hAnsi="Arial" w:cs="Arial"/>
          <w:color w:val="FF0000"/>
          <w:shd w:val="clear" w:color="auto" w:fill="FFFFFF"/>
        </w:rPr>
        <w:t xml:space="preserve">Especificar quais são os requisitos indispensáveis de que o objeto a adquirir/contratar deve dispor para atender à demanda, incluindo padrões mínimos de qualidade, de forma a permitir a seleção da proposta mais vantajosa. Incluir, critérios e práticas de sustentabilidade que devem ser veiculados como especificações técnicas do objeto ou como obrigação da </w:t>
      </w:r>
      <w:r w:rsidR="002A4246" w:rsidRPr="00E43963">
        <w:rPr>
          <w:rFonts w:ascii="Arial" w:hAnsi="Arial" w:cs="Arial"/>
          <w:color w:val="FF0000"/>
          <w:shd w:val="clear" w:color="auto" w:fill="FFFFFF"/>
        </w:rPr>
        <w:t>contratada. (</w:t>
      </w:r>
      <w:r w:rsidRPr="00E43963">
        <w:rPr>
          <w:rFonts w:ascii="Arial" w:hAnsi="Arial" w:cs="Arial"/>
          <w:color w:val="FF0000"/>
          <w:shd w:val="clear" w:color="auto" w:fill="FFFFFF"/>
        </w:rPr>
        <w:t>inciso II, art. 7º, IN 40/2020)</w:t>
      </w:r>
    </w:p>
    <w:p w:rsidR="00582C4C" w:rsidRPr="00E43963" w:rsidRDefault="00582C4C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773229" w:rsidRPr="00E43963" w:rsidRDefault="00773229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E43963">
        <w:rPr>
          <w:rFonts w:ascii="Arial" w:hAnsi="Arial" w:cs="Arial"/>
          <w:color w:val="FF0000"/>
        </w:rPr>
        <w:t>Elencar os requisitos necessários ao atendimento da necessidade.</w:t>
      </w:r>
    </w:p>
    <w:p w:rsidR="00BD244B" w:rsidRPr="00E43963" w:rsidRDefault="00BD244B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773229" w:rsidRPr="00E43963" w:rsidRDefault="00773229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E43963">
        <w:rPr>
          <w:rFonts w:ascii="Arial" w:hAnsi="Arial" w:cs="Arial"/>
          <w:color w:val="FF0000"/>
        </w:rPr>
        <w:t>Identificar a necessidade de garantia, treinamento e instalação do equipamento por parte do fornecedor</w:t>
      </w:r>
      <w:r w:rsidR="0030264E" w:rsidRPr="00E43963">
        <w:rPr>
          <w:rFonts w:ascii="Arial" w:hAnsi="Arial" w:cs="Arial"/>
          <w:color w:val="FF0000"/>
        </w:rPr>
        <w:t>.</w:t>
      </w:r>
    </w:p>
    <w:p w:rsidR="0030264E" w:rsidRPr="00E43963" w:rsidRDefault="0030264E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E43963" w:rsidRPr="00E43963" w:rsidRDefault="0030264E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E43963">
        <w:rPr>
          <w:rFonts w:ascii="Arial" w:hAnsi="Arial" w:cs="Arial"/>
          <w:color w:val="FF0000"/>
        </w:rPr>
        <w:t xml:space="preserve">Neste tópico serão definidos os requisitos que deverão ser atendidos. As especificações técnicas do produto que se deseja contratar. </w:t>
      </w:r>
    </w:p>
    <w:p w:rsidR="00E43963" w:rsidRPr="00E43963" w:rsidRDefault="00E4396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E43963" w:rsidRPr="00E43963" w:rsidRDefault="00E4396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E43963">
        <w:rPr>
          <w:rFonts w:ascii="Arial" w:hAnsi="Arial" w:cs="Arial"/>
          <w:color w:val="FF0000"/>
        </w:rPr>
        <w:t>A</w:t>
      </w:r>
      <w:r w:rsidR="0030264E" w:rsidRPr="00E43963">
        <w:rPr>
          <w:rFonts w:ascii="Arial" w:hAnsi="Arial" w:cs="Arial"/>
          <w:color w:val="FF0000"/>
        </w:rPr>
        <w:t xml:space="preserve">nalisar os resultados que se espera alcançar, o nível de qualidade e a economia que poderá ser obtida. </w:t>
      </w:r>
    </w:p>
    <w:p w:rsidR="00E43963" w:rsidRPr="00E43963" w:rsidRDefault="00E4396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E43963" w:rsidRPr="00E43963" w:rsidRDefault="00E4396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E43963">
        <w:rPr>
          <w:rFonts w:ascii="Arial" w:hAnsi="Arial" w:cs="Arial"/>
          <w:color w:val="FF0000"/>
        </w:rPr>
        <w:t xml:space="preserve">Elencar </w:t>
      </w:r>
      <w:r w:rsidR="0030264E" w:rsidRPr="00E43963">
        <w:rPr>
          <w:rFonts w:ascii="Arial" w:hAnsi="Arial" w:cs="Arial"/>
          <w:color w:val="FF0000"/>
        </w:rPr>
        <w:t xml:space="preserve">os requisitos mínimos de qualidade, de modo a possibilitar a seleção da proposta mais vantajosa mediante competição ou, no caso da inexigibilidade, um possível comparativo entre o que a administração almeja e o que o prestador de serviço exclusivo possui para atender a necessidade da Universidade. </w:t>
      </w:r>
    </w:p>
    <w:p w:rsidR="00E43963" w:rsidRPr="00E43963" w:rsidRDefault="00E4396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30264E" w:rsidRPr="00E43963" w:rsidRDefault="0030264E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E43963">
        <w:rPr>
          <w:rFonts w:ascii="Arial" w:hAnsi="Arial" w:cs="Arial"/>
          <w:color w:val="FF0000"/>
        </w:rPr>
        <w:lastRenderedPageBreak/>
        <w:t>Se necessário, a equipe de planejamento poderá solicitar informações de fornecedores ou realizar pesquisas para identificar as melhores práticas de outras organizações que adquiriram produtos e serviços semelhantes, visando identificar os requisitos a partir de soluções disponíveis no mercado.</w:t>
      </w:r>
    </w:p>
    <w:p w:rsidR="00584C93" w:rsidRPr="005D56F6" w:rsidRDefault="00584C9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584C93" w:rsidRDefault="00584C9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5D56F6">
        <w:rPr>
          <w:rFonts w:ascii="Arial" w:hAnsi="Arial" w:cs="Arial"/>
          <w:b/>
          <w:bCs/>
        </w:rPr>
        <w:t>3 – LEVANTAMENTO DE MERCADO</w:t>
      </w:r>
    </w:p>
    <w:p w:rsidR="004A4BF0" w:rsidRDefault="004A4BF0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:rsidR="004A4BF0" w:rsidRDefault="004A4BF0" w:rsidP="004A4BF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hd w:val="clear" w:color="auto" w:fill="FFFFFF"/>
          <w:lang w:val="en-US"/>
        </w:rPr>
      </w:pPr>
      <w:r w:rsidRPr="00712631">
        <w:rPr>
          <w:rFonts w:ascii="Arial" w:hAnsi="Arial" w:cs="Arial"/>
          <w:color w:val="FF0000"/>
          <w:shd w:val="clear" w:color="auto" w:fill="FFFFFF"/>
        </w:rPr>
        <w:t>O levantamento de mercado consiste na prospecção e análise das alternativas possíveis de soluções, podendo, entre outras opções:</w:t>
      </w:r>
      <w:r w:rsidRPr="00712631">
        <w:rPr>
          <w:rFonts w:ascii="Arial" w:hAnsi="Arial" w:cs="Arial"/>
          <w:color w:val="FF0000"/>
        </w:rPr>
        <w:br/>
      </w:r>
      <w:r w:rsidRPr="00712631">
        <w:rPr>
          <w:rFonts w:ascii="Arial" w:hAnsi="Arial" w:cs="Arial"/>
          <w:color w:val="FF0000"/>
          <w:shd w:val="clear" w:color="auto" w:fill="FFFFFF"/>
        </w:rPr>
        <w:t>a) ser consideradas contratações similares feitas por outros órgãos e entidades, com objetivo de identificar a existência de novas metodologias, tecnologias ou inovações que melhor atendam às necessidades da administração; e</w:t>
      </w:r>
      <w:r w:rsidRPr="00712631">
        <w:rPr>
          <w:rFonts w:ascii="Arial" w:hAnsi="Arial" w:cs="Arial"/>
          <w:color w:val="FF0000"/>
        </w:rPr>
        <w:br/>
      </w:r>
      <w:r w:rsidRPr="00712631">
        <w:rPr>
          <w:rFonts w:ascii="Arial" w:hAnsi="Arial" w:cs="Arial"/>
          <w:color w:val="FF0000"/>
          <w:shd w:val="clear" w:color="auto" w:fill="FFFFFF"/>
        </w:rPr>
        <w:t>b) ser realizada consulta, audiência pública ou realizar diálogo transparente com potenciais contratadas, para coleta de contribuições.</w:t>
      </w:r>
      <w:r w:rsidRPr="00712631">
        <w:rPr>
          <w:rFonts w:ascii="Arial" w:hAnsi="Arial" w:cs="Arial"/>
          <w:color w:val="FF0000"/>
        </w:rPr>
        <w:br/>
      </w:r>
      <w:r w:rsidRPr="00712631">
        <w:rPr>
          <w:rFonts w:ascii="Arial" w:hAnsi="Arial" w:cs="Arial"/>
          <w:color w:val="FF0000"/>
          <w:shd w:val="clear" w:color="auto" w:fill="FFFFFF"/>
        </w:rPr>
        <w:t xml:space="preserve">Caso, após o levantamento do mercado de que trata o inciso III, a quantidade de fornecedores for considerada restrita, deve-se verificar se os requisitos que limitam a participação são realmente indispensáveis, flexibilizando-os sempre que possível. </w:t>
      </w:r>
      <w:r w:rsidRPr="00712631">
        <w:rPr>
          <w:rFonts w:ascii="Arial" w:hAnsi="Arial" w:cs="Arial"/>
          <w:color w:val="FF0000"/>
          <w:shd w:val="clear" w:color="auto" w:fill="FFFFFF"/>
          <w:lang w:val="en-US"/>
        </w:rPr>
        <w:t>(inciso III, art. 7º, c/c §1º, art. 7º, IN 40/2020)</w:t>
      </w:r>
    </w:p>
    <w:p w:rsidR="004A4BF0" w:rsidRPr="004A4BF0" w:rsidRDefault="004A4BF0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lang w:val="en-US"/>
        </w:rPr>
      </w:pPr>
    </w:p>
    <w:p w:rsidR="00BE597D" w:rsidRPr="004A4BF0" w:rsidRDefault="00BE597D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lang w:val="en-US"/>
        </w:rPr>
      </w:pPr>
    </w:p>
    <w:p w:rsidR="00BE597D" w:rsidRPr="00BE597D" w:rsidRDefault="00BE597D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u w:val="single"/>
        </w:rPr>
      </w:pPr>
      <w:r w:rsidRPr="00BE597D">
        <w:rPr>
          <w:rFonts w:ascii="Arial" w:hAnsi="Arial" w:cs="Arial"/>
          <w:b/>
          <w:bCs/>
          <w:color w:val="FF0000"/>
          <w:u w:val="single"/>
        </w:rPr>
        <w:t>OBS: não confundir análise/levantamento de mercado com a pesquisa de preços a ser realizada por ocasião do preenchimento do Documento de Formalização da demanda.</w:t>
      </w:r>
    </w:p>
    <w:p w:rsidR="00F91BD1" w:rsidRDefault="00F91BD1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</w:rPr>
      </w:pPr>
    </w:p>
    <w:p w:rsidR="00E66024" w:rsidRDefault="004A4BF0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4A4BF0">
        <w:rPr>
          <w:rFonts w:ascii="Arial" w:hAnsi="Arial" w:cs="Arial"/>
          <w:color w:val="FF0000"/>
        </w:rPr>
        <w:t>A Análise ou Levantamento de Mercado é o procedimento adotado para verificar as condições e exigência do mercado fornecedor para a necessidade levantada, de modo a possibilitar a compatibilidade entre os requisitos propostos pela área demandante e as possíveis soluções que o mercado fornecedor pode proporcionar</w:t>
      </w:r>
      <w:r>
        <w:rPr>
          <w:rFonts w:ascii="Arial" w:hAnsi="Arial" w:cs="Arial"/>
          <w:color w:val="FF0000"/>
        </w:rPr>
        <w:t>.</w:t>
      </w:r>
    </w:p>
    <w:p w:rsidR="00712631" w:rsidRPr="000B1555" w:rsidRDefault="00712631" w:rsidP="00283D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283D2E" w:rsidRDefault="007A6107" w:rsidP="00283D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>Considerar diferentes fontes</w:t>
      </w:r>
      <w:r w:rsidR="00032F5C">
        <w:rPr>
          <w:rFonts w:ascii="Arial" w:hAnsi="Arial" w:cs="Arial"/>
          <w:color w:val="FF0000"/>
        </w:rPr>
        <w:t xml:space="preserve"> de pesquisa</w:t>
      </w:r>
      <w:r w:rsidRPr="005D56F6">
        <w:rPr>
          <w:rFonts w:ascii="Arial" w:hAnsi="Arial" w:cs="Arial"/>
          <w:color w:val="FF0000"/>
        </w:rPr>
        <w:t>, podendo ser analisadas aquisições similares feitas por outros órgãos e entidades, com objetivo de identificar a existência de novas metodologias, tecnologias ou inovações que melhor atendam às necessidades da Administração.</w:t>
      </w:r>
    </w:p>
    <w:p w:rsidR="007A6107" w:rsidRPr="00283D2E" w:rsidRDefault="007A6107" w:rsidP="00283D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>Em situações específicas ou nos casos de complexidade técnica do objeto, poderá ser realizada audiência pública para coleta de contribuições a fim de definir a solução mais adequada visando preservar a relação custo-benefício.</w:t>
      </w:r>
    </w:p>
    <w:p w:rsidR="007A6107" w:rsidRPr="005D56F6" w:rsidRDefault="007A6107" w:rsidP="007A6107">
      <w:pPr>
        <w:pStyle w:val="normal0"/>
        <w:spacing w:line="240" w:lineRule="auto"/>
        <w:jc w:val="both"/>
        <w:rPr>
          <w:color w:val="auto"/>
          <w:sz w:val="24"/>
          <w:szCs w:val="24"/>
        </w:rPr>
      </w:pPr>
    </w:p>
    <w:p w:rsidR="00773229" w:rsidRDefault="00773229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 xml:space="preserve">Elaborar quadro identificando as soluções de mercado (produtos, fornecedores, fabricantes etc.) que atendem aos requisitos especificados e, caso a quantidade de fornecedores seja considerada restrita, verificar se os requisitos que limitam a participação são realmente indispensáveis, de modo a avaliar a retirada ou flexibilização destes requisitos. </w:t>
      </w:r>
    </w:p>
    <w:p w:rsidR="00F91BD1" w:rsidRPr="005D56F6" w:rsidRDefault="00F91BD1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773229" w:rsidRPr="005D56F6" w:rsidRDefault="00773229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D56F6">
        <w:rPr>
          <w:rFonts w:ascii="Arial" w:hAnsi="Arial" w:cs="Arial"/>
          <w:b/>
        </w:rPr>
        <w:t>Quadro 1 – Soluções de mercado (produtos, fornecedores, fabricantes e outros)que atendem aos requisitos especificados nos itens III e VI.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2370"/>
        <w:gridCol w:w="2322"/>
        <w:gridCol w:w="2109"/>
      </w:tblGrid>
      <w:tr w:rsidR="00773229" w:rsidRPr="005D56F6" w:rsidTr="00A05522">
        <w:tc>
          <w:tcPr>
            <w:tcW w:w="2336" w:type="dxa"/>
            <w:shd w:val="clear" w:color="auto" w:fill="auto"/>
            <w:vAlign w:val="center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D56F6">
              <w:rPr>
                <w:rFonts w:eastAsia="Calibri"/>
                <w:b/>
                <w:sz w:val="24"/>
                <w:szCs w:val="24"/>
              </w:rPr>
              <w:t>PRODUTOS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D56F6">
              <w:rPr>
                <w:rFonts w:eastAsia="Calibri"/>
                <w:b/>
                <w:sz w:val="24"/>
                <w:szCs w:val="24"/>
              </w:rPr>
              <w:t>FORNECEDORES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D56F6">
              <w:rPr>
                <w:rFonts w:eastAsia="Calibri"/>
                <w:b/>
                <w:sz w:val="24"/>
                <w:szCs w:val="24"/>
              </w:rPr>
              <w:t>FABRICANTES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5D56F6">
              <w:rPr>
                <w:rFonts w:eastAsia="Calibri"/>
                <w:b/>
                <w:sz w:val="24"/>
                <w:szCs w:val="24"/>
              </w:rPr>
              <w:t>ETC</w:t>
            </w:r>
          </w:p>
        </w:tc>
      </w:tr>
      <w:tr w:rsidR="00773229" w:rsidRPr="005D56F6" w:rsidTr="00A05522">
        <w:tc>
          <w:tcPr>
            <w:tcW w:w="2336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70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22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109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</w:tr>
      <w:tr w:rsidR="00773229" w:rsidRPr="005D56F6" w:rsidTr="00A05522">
        <w:tc>
          <w:tcPr>
            <w:tcW w:w="2336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70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22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109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</w:tr>
      <w:tr w:rsidR="00773229" w:rsidRPr="005D56F6" w:rsidTr="00A05522">
        <w:tc>
          <w:tcPr>
            <w:tcW w:w="2336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70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22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109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</w:tr>
      <w:tr w:rsidR="00773229" w:rsidRPr="005D56F6" w:rsidTr="00A05522">
        <w:tc>
          <w:tcPr>
            <w:tcW w:w="2336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70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22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109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</w:tr>
      <w:tr w:rsidR="00773229" w:rsidRPr="005D56F6" w:rsidTr="00A05522">
        <w:tc>
          <w:tcPr>
            <w:tcW w:w="2336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70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22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109" w:type="dxa"/>
            <w:shd w:val="clear" w:color="auto" w:fill="auto"/>
          </w:tcPr>
          <w:p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</w:tr>
    </w:tbl>
    <w:p w:rsidR="00D922E1" w:rsidRPr="005D56F6" w:rsidRDefault="00D922E1" w:rsidP="00F91BD1">
      <w:pPr>
        <w:pStyle w:val="normal0"/>
        <w:spacing w:line="240" w:lineRule="auto"/>
        <w:jc w:val="both"/>
        <w:rPr>
          <w:b/>
          <w:sz w:val="24"/>
          <w:szCs w:val="24"/>
        </w:rPr>
      </w:pPr>
    </w:p>
    <w:p w:rsidR="002C734A" w:rsidRDefault="002C734A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5D56F6">
        <w:rPr>
          <w:rFonts w:ascii="Arial" w:hAnsi="Arial" w:cs="Arial"/>
          <w:b/>
          <w:bCs/>
        </w:rPr>
        <w:lastRenderedPageBreak/>
        <w:t>4 – DESCRIÇÃO DA SOLUÇÃO COMO UM TODO</w:t>
      </w:r>
    </w:p>
    <w:p w:rsidR="00D922E1" w:rsidRPr="005D56F6" w:rsidRDefault="00D922E1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:rsidR="004C0BFF" w:rsidRPr="004C0BFF" w:rsidRDefault="004C0BFF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  <w:r w:rsidRPr="004C0BFF">
        <w:rPr>
          <w:rFonts w:ascii="Arial" w:hAnsi="Arial" w:cs="Arial"/>
          <w:color w:val="FF0000"/>
          <w:shd w:val="clear" w:color="auto" w:fill="FFFFFF"/>
        </w:rPr>
        <w:t>Definir a descrição da solução como um todo, inclusive das exigências relacionadas à manutenção e à assistência técnica, quando for o caso, acompanhada das justificativas técnica e econômica da escolha do tipo de solução. (inciso IV, art. 7º, IN 40/2020)</w:t>
      </w:r>
    </w:p>
    <w:p w:rsidR="004C0BFF" w:rsidRDefault="004C0BFF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</w:p>
    <w:p w:rsidR="004D1D4C" w:rsidRDefault="004A42F7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  <w:r w:rsidRPr="004A42F7">
        <w:rPr>
          <w:rFonts w:ascii="Arial" w:hAnsi="Arial" w:cs="Arial"/>
          <w:color w:val="FF0000"/>
          <w:shd w:val="clear" w:color="auto" w:fill="FFFFFF"/>
        </w:rPr>
        <w:t>Descrever os aspectos gerais da aquisição, bem como as exigências relacionadas à manutenção, assistência técnica e garantia, quando for o caso, acompanhada das justificativas técnica e econômica da escolha do tipo de solução.</w:t>
      </w:r>
    </w:p>
    <w:p w:rsidR="002B59B3" w:rsidRDefault="002B59B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</w:p>
    <w:p w:rsidR="00B14B0C" w:rsidRDefault="00B14B0C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B14B0C">
        <w:rPr>
          <w:rFonts w:ascii="Arial" w:hAnsi="Arial" w:cs="Arial"/>
          <w:color w:val="FF0000"/>
        </w:rPr>
        <w:t xml:space="preserve">Uma solução é o conjunto de todos os elementos (bens, serviços e outros) necessários para, de forma integrada, gerar os resultados que atendam à necessidade que gerou a contratação. Assim, neste tópico a equipe de planejamento deve averiguar todos os elementos necessários para a produção/contratação/execução para que a contratação produza os resultados esperados. </w:t>
      </w:r>
    </w:p>
    <w:p w:rsidR="00B14B0C" w:rsidRDefault="00B14B0C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2B59B3" w:rsidRPr="00B14B0C" w:rsidRDefault="00B14B0C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</w:rPr>
        <w:t>Pode existir u</w:t>
      </w:r>
      <w:r w:rsidRPr="00B14B0C">
        <w:rPr>
          <w:rFonts w:ascii="Arial" w:hAnsi="Arial" w:cs="Arial"/>
          <w:color w:val="FF0000"/>
        </w:rPr>
        <w:t>ma solução simples sem a necessidade de se adquirir outro produto para completar sua funcionalidade</w:t>
      </w:r>
      <w:r>
        <w:rPr>
          <w:rFonts w:ascii="Arial" w:hAnsi="Arial" w:cs="Arial"/>
          <w:color w:val="FF0000"/>
        </w:rPr>
        <w:t xml:space="preserve"> ou </w:t>
      </w:r>
      <w:r w:rsidRPr="00B14B0C">
        <w:rPr>
          <w:rFonts w:ascii="Arial" w:hAnsi="Arial" w:cs="Arial"/>
          <w:color w:val="FF0000"/>
        </w:rPr>
        <w:t xml:space="preserve">uma solução composta </w:t>
      </w:r>
      <w:r>
        <w:rPr>
          <w:rFonts w:ascii="Arial" w:hAnsi="Arial" w:cs="Arial"/>
          <w:color w:val="FF0000"/>
        </w:rPr>
        <w:t xml:space="preserve">que </w:t>
      </w:r>
      <w:r w:rsidRPr="00B14B0C">
        <w:rPr>
          <w:rFonts w:ascii="Arial" w:hAnsi="Arial" w:cs="Arial"/>
          <w:color w:val="FF0000"/>
        </w:rPr>
        <w:t xml:space="preserve">para poder atender a demanda da administração pública depende de outros bens, insumos, consumíveis, peças ou serviços (partes da solução) para sua completude. </w:t>
      </w:r>
      <w:r w:rsidR="00283E2D">
        <w:rPr>
          <w:rFonts w:ascii="Arial" w:hAnsi="Arial" w:cs="Arial"/>
          <w:color w:val="FF0000"/>
        </w:rPr>
        <w:t xml:space="preserve">Por exemplo: A </w:t>
      </w:r>
      <w:r w:rsidRPr="00B14B0C">
        <w:rPr>
          <w:rFonts w:ascii="Arial" w:hAnsi="Arial" w:cs="Arial"/>
          <w:color w:val="FF0000"/>
        </w:rPr>
        <w:t>aquisição de ar</w:t>
      </w:r>
      <w:r w:rsidR="00283E2D">
        <w:rPr>
          <w:rFonts w:ascii="Arial" w:hAnsi="Arial" w:cs="Arial"/>
          <w:color w:val="FF0000"/>
        </w:rPr>
        <w:t>-c</w:t>
      </w:r>
      <w:r w:rsidRPr="00B14B0C">
        <w:rPr>
          <w:rFonts w:ascii="Arial" w:hAnsi="Arial" w:cs="Arial"/>
          <w:color w:val="FF0000"/>
        </w:rPr>
        <w:t>ondicionado sem o serviço de instalação torna a contratação incompleta.</w:t>
      </w:r>
    </w:p>
    <w:p w:rsidR="004A42F7" w:rsidRPr="005D56F6" w:rsidRDefault="004A42F7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5A4F80" w:rsidRDefault="004D1D4C" w:rsidP="00F91BD1">
      <w:pPr>
        <w:pStyle w:val="normal0"/>
        <w:spacing w:line="240" w:lineRule="auto"/>
        <w:jc w:val="both"/>
        <w:rPr>
          <w:b/>
          <w:sz w:val="24"/>
          <w:szCs w:val="24"/>
        </w:rPr>
      </w:pPr>
      <w:r w:rsidRPr="005D56F6">
        <w:rPr>
          <w:b/>
          <w:bCs/>
          <w:sz w:val="24"/>
          <w:szCs w:val="24"/>
        </w:rPr>
        <w:t xml:space="preserve">5 </w:t>
      </w:r>
      <w:r w:rsidR="000639CC" w:rsidRPr="005D56F6">
        <w:rPr>
          <w:b/>
          <w:bCs/>
          <w:sz w:val="24"/>
          <w:szCs w:val="24"/>
        </w:rPr>
        <w:t>–ESTIMATIVA DAS QUANTIDADES</w:t>
      </w:r>
      <w:r w:rsidR="00127FD2">
        <w:rPr>
          <w:b/>
          <w:bCs/>
          <w:sz w:val="24"/>
          <w:szCs w:val="24"/>
        </w:rPr>
        <w:t xml:space="preserve"> A SEREM CONTRATADAS</w:t>
      </w:r>
      <w:r w:rsidR="005A4F80" w:rsidRPr="005D56F6">
        <w:rPr>
          <w:b/>
          <w:sz w:val="24"/>
          <w:szCs w:val="24"/>
        </w:rPr>
        <w:t>, ACOMPANHADAS DAS MEMÓRIAS DE CÁLCULO E DOS DOCUMENTOS QUE LHE DÃO SUPORTE</w:t>
      </w:r>
    </w:p>
    <w:p w:rsidR="00D922E1" w:rsidRPr="005D56F6" w:rsidRDefault="00D922E1" w:rsidP="00F91BD1">
      <w:pPr>
        <w:pStyle w:val="normal0"/>
        <w:spacing w:line="240" w:lineRule="auto"/>
        <w:jc w:val="both"/>
        <w:rPr>
          <w:b/>
          <w:sz w:val="24"/>
          <w:szCs w:val="24"/>
        </w:rPr>
      </w:pPr>
    </w:p>
    <w:p w:rsidR="009F3848" w:rsidRDefault="009F3848" w:rsidP="000B1555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  <w:r w:rsidRPr="009F3848">
        <w:rPr>
          <w:rFonts w:ascii="Arial" w:hAnsi="Arial" w:cs="Arial"/>
          <w:color w:val="FF0000"/>
          <w:shd w:val="clear" w:color="auto" w:fill="FFFFFF"/>
        </w:rPr>
        <w:t xml:space="preserve">Em observância ao disposto no Art. </w:t>
      </w:r>
      <w:r w:rsidR="000B1555">
        <w:rPr>
          <w:rFonts w:ascii="Arial" w:hAnsi="Arial" w:cs="Arial"/>
          <w:color w:val="FF0000"/>
          <w:shd w:val="clear" w:color="auto" w:fill="FFFFFF"/>
        </w:rPr>
        <w:t>40</w:t>
      </w:r>
      <w:r w:rsidRPr="009F3848">
        <w:rPr>
          <w:rFonts w:ascii="Arial" w:hAnsi="Arial" w:cs="Arial"/>
          <w:color w:val="FF0000"/>
          <w:shd w:val="clear" w:color="auto" w:fill="FFFFFF"/>
        </w:rPr>
        <w:t xml:space="preserve">, </w:t>
      </w:r>
      <w:r w:rsidR="000B1555">
        <w:rPr>
          <w:rFonts w:ascii="Arial" w:hAnsi="Arial" w:cs="Arial"/>
          <w:color w:val="FF0000"/>
          <w:shd w:val="clear" w:color="auto" w:fill="FFFFFF"/>
        </w:rPr>
        <w:t>Inciso I</w:t>
      </w:r>
      <w:r w:rsidRPr="009F3848">
        <w:rPr>
          <w:rFonts w:ascii="Arial" w:hAnsi="Arial" w:cs="Arial"/>
          <w:color w:val="FF0000"/>
          <w:shd w:val="clear" w:color="auto" w:fill="FFFFFF"/>
        </w:rPr>
        <w:t xml:space="preserve">II, da Lei n° </w:t>
      </w:r>
      <w:r w:rsidR="000B1555">
        <w:rPr>
          <w:rFonts w:ascii="Arial" w:hAnsi="Arial" w:cs="Arial"/>
          <w:color w:val="FF0000"/>
          <w:shd w:val="clear" w:color="auto" w:fill="FFFFFF"/>
        </w:rPr>
        <w:t>14.133/21</w:t>
      </w:r>
      <w:r w:rsidRPr="009F3848">
        <w:rPr>
          <w:rFonts w:ascii="Arial" w:hAnsi="Arial" w:cs="Arial"/>
          <w:color w:val="FF0000"/>
          <w:shd w:val="clear" w:color="auto" w:fill="FFFFFF"/>
        </w:rPr>
        <w:t xml:space="preserve">, as quantidades a serem adquiridas devem ser </w:t>
      </w:r>
      <w:r w:rsidR="000B1555">
        <w:rPr>
          <w:rFonts w:ascii="Arial" w:hAnsi="Arial" w:cs="Arial"/>
          <w:color w:val="FF0000"/>
          <w:shd w:val="clear" w:color="auto" w:fill="FFFFFF"/>
        </w:rPr>
        <w:t>justificadas em função da expectativa de</w:t>
      </w:r>
      <w:r w:rsidRPr="009F3848">
        <w:rPr>
          <w:rFonts w:ascii="Arial" w:hAnsi="Arial" w:cs="Arial"/>
          <w:color w:val="FF0000"/>
          <w:shd w:val="clear" w:color="auto" w:fill="FFFFFF"/>
        </w:rPr>
        <w:t xml:space="preserve"> consumo </w:t>
      </w:r>
      <w:r w:rsidR="000B1555">
        <w:rPr>
          <w:rFonts w:ascii="Arial" w:hAnsi="Arial" w:cs="Arial"/>
          <w:color w:val="FF0000"/>
          <w:shd w:val="clear" w:color="auto" w:fill="FFFFFF"/>
        </w:rPr>
        <w:t xml:space="preserve">anual </w:t>
      </w:r>
      <w:r w:rsidRPr="009F3848">
        <w:rPr>
          <w:rFonts w:ascii="Arial" w:hAnsi="Arial" w:cs="Arial"/>
          <w:color w:val="FF0000"/>
          <w:shd w:val="clear" w:color="auto" w:fill="FFFFFF"/>
        </w:rPr>
        <w:t xml:space="preserve">e provável utilização, devendo a estimativa ser obtida, </w:t>
      </w:r>
      <w:r w:rsidR="000B1555" w:rsidRPr="000B1555">
        <w:rPr>
          <w:rFonts w:ascii="Arial" w:hAnsi="Arial" w:cs="Arial"/>
          <w:color w:val="FF0000"/>
          <w:shd w:val="clear" w:color="auto" w:fill="FFFFFF"/>
        </w:rPr>
        <w:t>sempre que possível, mediante</w:t>
      </w:r>
      <w:r w:rsidR="000B1555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0B1555" w:rsidRPr="000B1555">
        <w:rPr>
          <w:rFonts w:ascii="Arial" w:hAnsi="Arial" w:cs="Arial"/>
          <w:color w:val="FF0000"/>
          <w:shd w:val="clear" w:color="auto" w:fill="FFFFFF"/>
        </w:rPr>
        <w:t>adequadas técnicas quantitativas,</w:t>
      </w:r>
      <w:r w:rsidR="000B1555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0B1555" w:rsidRPr="000B1555">
        <w:rPr>
          <w:rFonts w:ascii="Arial" w:hAnsi="Arial" w:cs="Arial"/>
          <w:color w:val="FF0000"/>
          <w:shd w:val="clear" w:color="auto" w:fill="FFFFFF"/>
        </w:rPr>
        <w:t>ad</w:t>
      </w:r>
      <w:r w:rsidR="000B1555">
        <w:rPr>
          <w:rFonts w:ascii="Arial" w:hAnsi="Arial" w:cs="Arial"/>
          <w:color w:val="FF0000"/>
          <w:shd w:val="clear" w:color="auto" w:fill="FFFFFF"/>
        </w:rPr>
        <w:t>mitido o fornecimento contínuo;</w:t>
      </w:r>
    </w:p>
    <w:p w:rsidR="009F3848" w:rsidRDefault="009F3848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  <w:r w:rsidRPr="009F3848">
        <w:rPr>
          <w:rFonts w:ascii="Arial" w:hAnsi="Arial" w:cs="Arial"/>
          <w:color w:val="FF0000"/>
          <w:shd w:val="clear" w:color="auto" w:fill="FFFFFF"/>
        </w:rPr>
        <w:t>A estimativa das quantidades a serem contratadas deve ser acompanhada das memórias de cálculo e dos documentos que lhe dão suporte, considerando a interdependência com outras contratações, de modo a possibilitar economia de escala. (inciso V, art. 7º, IN 40/2020)</w:t>
      </w:r>
    </w:p>
    <w:p w:rsidR="009F3848" w:rsidRPr="009F3848" w:rsidRDefault="009F3848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5A4F80" w:rsidRDefault="005A4F80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9F3848">
        <w:rPr>
          <w:rFonts w:ascii="Arial" w:hAnsi="Arial" w:cs="Arial"/>
          <w:color w:val="FF0000"/>
        </w:rPr>
        <w:t xml:space="preserve">Definir e documentar o método </w:t>
      </w:r>
      <w:r w:rsidR="00F91BD1" w:rsidRPr="009F3848">
        <w:rPr>
          <w:rFonts w:ascii="Arial" w:hAnsi="Arial" w:cs="Arial"/>
          <w:color w:val="FF0000"/>
        </w:rPr>
        <w:t xml:space="preserve">utilizado </w:t>
      </w:r>
      <w:r w:rsidRPr="009F3848">
        <w:rPr>
          <w:rFonts w:ascii="Arial" w:hAnsi="Arial" w:cs="Arial"/>
          <w:color w:val="FF0000"/>
        </w:rPr>
        <w:t>para a estimativa das quantidades a serem adquiridas</w:t>
      </w:r>
    </w:p>
    <w:p w:rsidR="00521BF6" w:rsidRPr="009F3848" w:rsidRDefault="00521BF6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5A4F80" w:rsidRDefault="005A4F80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9F3848">
        <w:rPr>
          <w:rFonts w:ascii="Arial" w:hAnsi="Arial" w:cs="Arial"/>
          <w:color w:val="FF0000"/>
        </w:rPr>
        <w:t>Utilizar informações das aquisições anteriores (se for o caso).</w:t>
      </w:r>
    </w:p>
    <w:p w:rsidR="00521BF6" w:rsidRPr="009F3848" w:rsidRDefault="00521BF6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5A4F80" w:rsidRDefault="005A4F80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9F3848">
        <w:rPr>
          <w:rFonts w:ascii="Arial" w:hAnsi="Arial" w:cs="Arial"/>
          <w:color w:val="FF0000"/>
        </w:rPr>
        <w:t>Incluir nos autos as memórias de cálculo e os documentos que lhe dão suporte.</w:t>
      </w:r>
    </w:p>
    <w:p w:rsidR="00521BF6" w:rsidRPr="009F3848" w:rsidRDefault="00521BF6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5A4F80" w:rsidRPr="009F3848" w:rsidRDefault="005A4F80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  <w:r w:rsidRPr="009F3848">
        <w:rPr>
          <w:color w:val="FF0000"/>
          <w:sz w:val="24"/>
          <w:szCs w:val="24"/>
        </w:rPr>
        <w:t xml:space="preserve">Para os casos em que houver a necessidade de materiais específicos, cuja previsibilidade </w:t>
      </w:r>
      <w:r w:rsidRPr="009F3848">
        <w:rPr>
          <w:b/>
          <w:bCs/>
          <w:color w:val="FF0000"/>
          <w:sz w:val="24"/>
          <w:szCs w:val="24"/>
        </w:rPr>
        <w:t>não se mostra possível antes da contratação</w:t>
      </w:r>
      <w:r w:rsidRPr="009F3848">
        <w:rPr>
          <w:color w:val="FF0000"/>
          <w:sz w:val="24"/>
          <w:szCs w:val="24"/>
        </w:rPr>
        <w:t>, avaliar a inclusão de mecanismos para tratar essa questão.</w:t>
      </w:r>
    </w:p>
    <w:p w:rsidR="000639CC" w:rsidRDefault="000639CC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:rsidR="004223C5" w:rsidRDefault="00F91BD1" w:rsidP="004223C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 </w:t>
      </w:r>
      <w:r w:rsidR="004223C5">
        <w:rPr>
          <w:rFonts w:ascii="Arial" w:hAnsi="Arial" w:cs="Arial"/>
          <w:b/>
          <w:bCs/>
        </w:rPr>
        <w:t>–ESTIMATIVA DO VALOR DA CONTRATAÇÃO</w:t>
      </w:r>
    </w:p>
    <w:p w:rsidR="002D2DE1" w:rsidRDefault="002D2DE1" w:rsidP="004223C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:rsidR="002D2DE1" w:rsidRPr="002D2DE1" w:rsidRDefault="002D2DE1" w:rsidP="004223C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</w:rPr>
      </w:pPr>
      <w:r w:rsidRPr="002D2DE1">
        <w:rPr>
          <w:rFonts w:ascii="Arial" w:hAnsi="Arial" w:cs="Arial"/>
          <w:color w:val="FF0000"/>
          <w:shd w:val="clear" w:color="auto" w:fill="FFFFFF"/>
        </w:rPr>
        <w:t xml:space="preserve">Estimativa do valor da contratação, acompanhada dos preços unitários referenciais, das memórias de cálculo e dos documentos que lhe dão suporte, que poderão constar de </w:t>
      </w:r>
      <w:r w:rsidRPr="002D2DE1">
        <w:rPr>
          <w:rFonts w:ascii="Arial" w:hAnsi="Arial" w:cs="Arial"/>
          <w:color w:val="FF0000"/>
          <w:shd w:val="clear" w:color="auto" w:fill="FFFFFF"/>
        </w:rPr>
        <w:lastRenderedPageBreak/>
        <w:t>anexo classificado, se a administração optar por preservar o seu sigilo até a conclusão da licitação.(inciso, VI, IN 40/2020)</w:t>
      </w:r>
    </w:p>
    <w:p w:rsidR="004223C5" w:rsidRDefault="004223C5" w:rsidP="004223C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:rsidR="00F91BD1" w:rsidRPr="00EF1F7E" w:rsidRDefault="0033471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EF1F7E">
        <w:rPr>
          <w:rFonts w:ascii="Arial" w:hAnsi="Arial" w:cs="Arial"/>
          <w:color w:val="FF0000"/>
        </w:rPr>
        <w:t xml:space="preserve">Tomando-se por base os valores praticados pelos fornecedores junto a </w:t>
      </w:r>
      <w:r w:rsidR="00EF1F7E" w:rsidRPr="00EF1F7E">
        <w:rPr>
          <w:rFonts w:ascii="Arial" w:hAnsi="Arial" w:cs="Arial"/>
          <w:color w:val="FF0000"/>
        </w:rPr>
        <w:t xml:space="preserve">outrosórgãos, </w:t>
      </w:r>
      <w:r w:rsidRPr="00EF1F7E">
        <w:rPr>
          <w:rFonts w:ascii="Arial" w:hAnsi="Arial" w:cs="Arial"/>
          <w:color w:val="FF0000"/>
        </w:rPr>
        <w:t xml:space="preserve">vendas </w:t>
      </w:r>
      <w:r w:rsidR="00EF1F7E" w:rsidRPr="00EF1F7E">
        <w:rPr>
          <w:rFonts w:ascii="Arial" w:hAnsi="Arial" w:cs="Arial"/>
          <w:color w:val="FF0000"/>
        </w:rPr>
        <w:t xml:space="preserve">em sites específicos, ou mediante consulta aos mesmos, </w:t>
      </w:r>
      <w:r w:rsidR="002D2DE1" w:rsidRPr="002D2DE1">
        <w:rPr>
          <w:rFonts w:ascii="Arial" w:hAnsi="Arial" w:cs="Arial"/>
          <w:b/>
          <w:bCs/>
          <w:color w:val="FF0000"/>
          <w:u w:val="single"/>
        </w:rPr>
        <w:t>ESTIMAR</w:t>
      </w:r>
      <w:r w:rsidRPr="00EF1F7E">
        <w:rPr>
          <w:rFonts w:ascii="Arial" w:hAnsi="Arial" w:cs="Arial"/>
          <w:color w:val="FF0000"/>
        </w:rPr>
        <w:t xml:space="preserve"> o valor total da contratação.</w:t>
      </w:r>
    </w:p>
    <w:p w:rsidR="00334713" w:rsidRPr="00EF1F7E" w:rsidRDefault="0033471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2C0D14" w:rsidRPr="00466CCE" w:rsidRDefault="002C0D14" w:rsidP="002C0D1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 xml:space="preserve">A estimativa do valor da contratação realizada no ETP </w:t>
      </w:r>
      <w:r w:rsidR="00466CCE"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>não</w:t>
      </w:r>
      <w:r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 xml:space="preserve"> é a pesquisa de preços prevista na IN nº </w:t>
      </w:r>
      <w:r w:rsidR="00466CCE"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>73</w:t>
      </w:r>
      <w:r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 xml:space="preserve">, de </w:t>
      </w:r>
      <w:r w:rsidR="00466CCE"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>05</w:t>
      </w:r>
      <w:r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 xml:space="preserve"> de </w:t>
      </w:r>
      <w:r w:rsidR="00466CCE"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>agosto</w:t>
      </w:r>
      <w:r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 xml:space="preserve"> de </w:t>
      </w:r>
      <w:r w:rsidR="00466CCE"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>2020. A estimativa</w:t>
      </w:r>
      <w:r w:rsidRPr="00466CCE">
        <w:rPr>
          <w:rFonts w:ascii="Arial" w:hAnsi="Arial" w:cs="Arial"/>
          <w:color w:val="FF0000"/>
          <w:shd w:val="clear" w:color="auto" w:fill="FFFFFF"/>
        </w:rPr>
        <w:t xml:space="preserve"> realizada nos ETP visa levantar o eventual gasto com a solução escolhida de modo a avaliar a viabilidade econômica da opção. Essa estimativa não se confunde com os procedimentos e parâmetros de uma pesquisa de preço para fins de verificação da conformidade/aceitabilidade da proposta.</w:t>
      </w:r>
    </w:p>
    <w:p w:rsidR="00DD6383" w:rsidRDefault="00DD6383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:rsidR="00D62788" w:rsidRDefault="00D62788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:rsidR="00F71932" w:rsidRDefault="004A42F7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F71932">
        <w:rPr>
          <w:rFonts w:ascii="Arial" w:hAnsi="Arial" w:cs="Arial"/>
          <w:b/>
          <w:bCs/>
        </w:rPr>
        <w:t xml:space="preserve"> – JUSTIFICATIVA PARA O PARCELAMENTO OU NÃO DA SOLUÇ</w:t>
      </w:r>
      <w:r w:rsidR="008740D4">
        <w:rPr>
          <w:rFonts w:ascii="Arial" w:hAnsi="Arial" w:cs="Arial"/>
          <w:b/>
          <w:bCs/>
        </w:rPr>
        <w:t>ÃO</w:t>
      </w:r>
    </w:p>
    <w:p w:rsidR="00891556" w:rsidRDefault="00891556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:rsidR="00891556" w:rsidRDefault="00891556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  <w:r w:rsidRPr="00891556">
        <w:rPr>
          <w:rFonts w:ascii="Arial" w:hAnsi="Arial" w:cs="Arial"/>
          <w:color w:val="FF0000"/>
          <w:shd w:val="clear" w:color="auto" w:fill="FFFFFF"/>
        </w:rPr>
        <w:t>A regra a ser observada pela Administração nas licitações é a do parcelamento do o</w:t>
      </w:r>
      <w:r w:rsidR="000B1555">
        <w:rPr>
          <w:rFonts w:ascii="Arial" w:hAnsi="Arial" w:cs="Arial"/>
          <w:color w:val="FF0000"/>
          <w:shd w:val="clear" w:color="auto" w:fill="FFFFFF"/>
        </w:rPr>
        <w:t>bjeto, conforme disposto no Inciso II</w:t>
      </w:r>
      <w:r w:rsidRPr="00891556">
        <w:rPr>
          <w:rFonts w:ascii="Arial" w:hAnsi="Arial" w:cs="Arial"/>
          <w:color w:val="FF0000"/>
          <w:shd w:val="clear" w:color="auto" w:fill="FFFFFF"/>
        </w:rPr>
        <w:t xml:space="preserve"> do art. </w:t>
      </w:r>
      <w:r w:rsidR="000B1555">
        <w:rPr>
          <w:rFonts w:ascii="Arial" w:hAnsi="Arial" w:cs="Arial"/>
          <w:color w:val="FF0000"/>
          <w:shd w:val="clear" w:color="auto" w:fill="FFFFFF"/>
        </w:rPr>
        <w:t>47</w:t>
      </w:r>
      <w:r w:rsidRPr="00891556">
        <w:rPr>
          <w:rFonts w:ascii="Arial" w:hAnsi="Arial" w:cs="Arial"/>
          <w:color w:val="FF0000"/>
          <w:shd w:val="clear" w:color="auto" w:fill="FFFFFF"/>
        </w:rPr>
        <w:t xml:space="preserve"> da Lei nº 8.666, de 1993, mas é imprescindível que a divisão do objeto seja técnica e economicamente </w:t>
      </w:r>
      <w:r w:rsidR="000B1555">
        <w:rPr>
          <w:rFonts w:ascii="Arial" w:hAnsi="Arial" w:cs="Arial"/>
          <w:color w:val="FF0000"/>
          <w:shd w:val="clear" w:color="auto" w:fill="FFFFFF"/>
        </w:rPr>
        <w:t>vantajoso</w:t>
      </w:r>
      <w:r w:rsidRPr="00891556">
        <w:rPr>
          <w:rFonts w:ascii="Arial" w:hAnsi="Arial" w:cs="Arial"/>
          <w:color w:val="FF0000"/>
          <w:shd w:val="clear" w:color="auto" w:fill="FFFFFF"/>
        </w:rPr>
        <w:t xml:space="preserve"> e não represente perda de economia de escala (Súmula 247 do TCU). Por ser o parcelamento a regra, deve haver justificativa quando este não for adotado.</w:t>
      </w:r>
    </w:p>
    <w:p w:rsidR="00F71932" w:rsidRDefault="00F71932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:rsidR="00F71932" w:rsidRDefault="00F71932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>O parcelamento da solução é a regra devendo a licitação ser realizada por item, sempre que o objeto for divisível, desde que se verifique não haver prejuízo para o conjunto da solução ou perda de economia de escala, visando propiciar a ampla participação de licitantes</w:t>
      </w:r>
      <w:r>
        <w:rPr>
          <w:rFonts w:ascii="Arial" w:hAnsi="Arial" w:cs="Arial"/>
          <w:color w:val="FF0000"/>
        </w:rPr>
        <w:t>.</w:t>
      </w:r>
    </w:p>
    <w:p w:rsidR="00F1145D" w:rsidRPr="005D56F6" w:rsidRDefault="00F1145D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F71932" w:rsidRPr="005D56F6" w:rsidRDefault="00915635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Indicar se </w:t>
      </w:r>
      <w:r w:rsidR="00F71932" w:rsidRPr="005D56F6">
        <w:rPr>
          <w:rFonts w:ascii="Arial" w:hAnsi="Arial" w:cs="Arial"/>
          <w:color w:val="FF0000"/>
        </w:rPr>
        <w:t xml:space="preserve">a aquisição </w:t>
      </w:r>
      <w:r>
        <w:rPr>
          <w:rFonts w:ascii="Arial" w:hAnsi="Arial" w:cs="Arial"/>
          <w:color w:val="FF0000"/>
        </w:rPr>
        <w:t xml:space="preserve">deverá </w:t>
      </w:r>
      <w:r w:rsidR="00F71932" w:rsidRPr="005D56F6">
        <w:rPr>
          <w:rFonts w:ascii="Arial" w:hAnsi="Arial" w:cs="Arial"/>
          <w:color w:val="FF0000"/>
        </w:rPr>
        <w:t>ser realizada por grupo. Os itens a serem adquiridos por grupo devem ter as mesmas características; serem fornecidos pelo mesmo fornecedor e justificar que a falta de um item do grupo pode comprometer a execução das atividades. Por exemplo, impressora que só funciona com os 4 cartuchos ou medidor de glicose que só funciona com determinada fita.</w:t>
      </w:r>
    </w:p>
    <w:p w:rsidR="00F71932" w:rsidRDefault="00F71932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:rsidR="00B14B0C" w:rsidRDefault="00B14B0C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:rsidR="004A42F7" w:rsidRDefault="004A42F7" w:rsidP="004A42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9E1690">
        <w:rPr>
          <w:rFonts w:ascii="Arial" w:hAnsi="Arial" w:cs="Arial"/>
          <w:b/>
          <w:bCs/>
        </w:rPr>
        <w:t xml:space="preserve">8 – </w:t>
      </w:r>
      <w:r w:rsidR="00F87ACB" w:rsidRPr="009E1690">
        <w:rPr>
          <w:rFonts w:ascii="Arial" w:hAnsi="Arial" w:cs="Arial"/>
          <w:b/>
          <w:bCs/>
          <w:shd w:val="clear" w:color="auto" w:fill="FFFFFF"/>
        </w:rPr>
        <w:t>CONTRATAÇÕES CORRELATAS E/OU INTERDEPENDENTES</w:t>
      </w:r>
    </w:p>
    <w:p w:rsidR="009C6266" w:rsidRDefault="009C6266" w:rsidP="004A42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hd w:val="clear" w:color="auto" w:fill="FFFFFF"/>
        </w:rPr>
      </w:pPr>
    </w:p>
    <w:p w:rsidR="009C6266" w:rsidRPr="009C6266" w:rsidRDefault="009C6266" w:rsidP="004A42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</w:rPr>
      </w:pPr>
      <w:r w:rsidRPr="009C6266">
        <w:rPr>
          <w:rFonts w:ascii="Arial" w:hAnsi="Arial" w:cs="Arial"/>
          <w:color w:val="FF0000"/>
          <w:shd w:val="clear" w:color="auto" w:fill="FFFFFF"/>
        </w:rPr>
        <w:t xml:space="preserve">Informar se há contratações que guardam relação/afinidade com o objeto da compra/contratação pretendida, sejam elas já realizadas, ou contratações </w:t>
      </w:r>
      <w:r w:rsidR="009E57B3" w:rsidRPr="009C6266">
        <w:rPr>
          <w:rFonts w:ascii="Arial" w:hAnsi="Arial" w:cs="Arial"/>
          <w:color w:val="FF0000"/>
          <w:shd w:val="clear" w:color="auto" w:fill="FFFFFF"/>
        </w:rPr>
        <w:t>futuras. (</w:t>
      </w:r>
      <w:r w:rsidRPr="009C6266">
        <w:rPr>
          <w:rFonts w:ascii="Arial" w:hAnsi="Arial" w:cs="Arial"/>
          <w:color w:val="FF0000"/>
          <w:shd w:val="clear" w:color="auto" w:fill="FFFFFF"/>
        </w:rPr>
        <w:t>inciso VIII, art. 7º, IN 40/2020)</w:t>
      </w:r>
    </w:p>
    <w:p w:rsidR="00F71932" w:rsidRDefault="00F71932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:rsidR="00915635" w:rsidRDefault="00411BE5" w:rsidP="002D2789">
      <w:pPr>
        <w:pStyle w:val="normal0"/>
        <w:spacing w:line="240" w:lineRule="auto"/>
        <w:jc w:val="both"/>
        <w:rPr>
          <w:color w:val="FF0000"/>
          <w:sz w:val="24"/>
          <w:szCs w:val="24"/>
          <w:shd w:val="clear" w:color="auto" w:fill="FDFCF9"/>
        </w:rPr>
      </w:pPr>
      <w:r>
        <w:rPr>
          <w:color w:val="FF0000"/>
          <w:sz w:val="24"/>
          <w:szCs w:val="24"/>
          <w:shd w:val="clear" w:color="auto" w:fill="FDFCF9"/>
        </w:rPr>
        <w:t>A equipe de planejamento deverá i</w:t>
      </w:r>
      <w:r w:rsidR="002D2789">
        <w:rPr>
          <w:color w:val="FF0000"/>
          <w:sz w:val="24"/>
          <w:szCs w:val="24"/>
          <w:shd w:val="clear" w:color="auto" w:fill="FDFCF9"/>
        </w:rPr>
        <w:t xml:space="preserve">ndicar se existem contratações a serem realizadas </w:t>
      </w:r>
      <w:r w:rsidR="002D2789" w:rsidRPr="007C4FB6">
        <w:rPr>
          <w:color w:val="FF0000"/>
          <w:sz w:val="24"/>
          <w:szCs w:val="24"/>
          <w:shd w:val="clear" w:color="auto" w:fill="FDFCF9"/>
        </w:rPr>
        <w:t>juntamente com o objeto principal</w:t>
      </w:r>
      <w:r w:rsidR="002D2789">
        <w:rPr>
          <w:color w:val="FF0000"/>
          <w:sz w:val="24"/>
          <w:szCs w:val="24"/>
          <w:shd w:val="clear" w:color="auto" w:fill="FDFCF9"/>
        </w:rPr>
        <w:t>,</w:t>
      </w:r>
      <w:r w:rsidR="002D2789" w:rsidRPr="007C4FB6">
        <w:rPr>
          <w:color w:val="FF0000"/>
          <w:sz w:val="24"/>
          <w:szCs w:val="24"/>
          <w:shd w:val="clear" w:color="auto" w:fill="FDFCF9"/>
        </w:rPr>
        <w:t xml:space="preserve"> para sua completa prestação.</w:t>
      </w:r>
    </w:p>
    <w:p w:rsidR="00245C54" w:rsidRDefault="00245C54" w:rsidP="002D2789">
      <w:pPr>
        <w:pStyle w:val="normal0"/>
        <w:spacing w:line="240" w:lineRule="auto"/>
        <w:jc w:val="both"/>
        <w:rPr>
          <w:color w:val="FF0000"/>
          <w:sz w:val="24"/>
          <w:szCs w:val="24"/>
          <w:shd w:val="clear" w:color="auto" w:fill="FDFCF9"/>
        </w:rPr>
      </w:pPr>
    </w:p>
    <w:p w:rsidR="00E1257B" w:rsidRPr="00E1257B" w:rsidRDefault="00245C54" w:rsidP="00245C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E1257B">
        <w:rPr>
          <w:rFonts w:ascii="Arial" w:hAnsi="Arial" w:cs="Arial"/>
          <w:b/>
          <w:bCs/>
        </w:rPr>
        <w:t xml:space="preserve">9 – </w:t>
      </w:r>
      <w:r w:rsidR="00E1257B" w:rsidRPr="00E1257B">
        <w:rPr>
          <w:rFonts w:ascii="Arial" w:hAnsi="Arial" w:cs="Arial"/>
          <w:b/>
          <w:bCs/>
          <w:shd w:val="clear" w:color="auto" w:fill="FFFFFF"/>
        </w:rPr>
        <w:t>ALINHAMENTO ENTRE A CONTRATAÇÃO E O PLANEJAMENTO</w:t>
      </w:r>
    </w:p>
    <w:p w:rsidR="00E1257B" w:rsidRDefault="00E1257B" w:rsidP="00245C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:rsidR="00245C54" w:rsidRPr="009E1690" w:rsidRDefault="00245C54" w:rsidP="00245C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:rsidR="006F2A0E" w:rsidRDefault="006F2A0E" w:rsidP="006F2A0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>Indicar se a aquisição está alinhada aos planos instituídos pelo órgão tais como: Plano de Desenvolvimento Institucional (PDI), planejamento estratégico, Planejamento e Gerenciamento de Contratações (PGC), projeto de curso, projeto de extensão e outros.</w:t>
      </w:r>
    </w:p>
    <w:p w:rsidR="00E1257B" w:rsidRPr="005D56F6" w:rsidRDefault="00E1257B" w:rsidP="006F2A0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6F2A0E" w:rsidRDefault="006F2A0E" w:rsidP="006F2A0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lastRenderedPageBreak/>
        <w:t>Informar a política pública a que esteja vinculada ou a ser instituída pela aquisição, quando couber.</w:t>
      </w:r>
    </w:p>
    <w:p w:rsidR="00E1257B" w:rsidRDefault="00E1257B" w:rsidP="006F2A0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E1257B" w:rsidRPr="005D56F6" w:rsidRDefault="00E1257B" w:rsidP="006F2A0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Caso os itens não estejam relacionados no PGC, deverá ser apresentada justificativa para tal ausência.</w:t>
      </w:r>
    </w:p>
    <w:p w:rsidR="00245C54" w:rsidRDefault="00245C54" w:rsidP="002D2789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:rsidR="007A6107" w:rsidRDefault="007A6107" w:rsidP="007A61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Pr="009E1690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 xml:space="preserve">RESULTADOS PRETENDIDOS </w:t>
      </w:r>
    </w:p>
    <w:p w:rsidR="000702E1" w:rsidRDefault="000702E1" w:rsidP="007A61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:rsidR="000702E1" w:rsidRPr="000702E1" w:rsidRDefault="000702E1" w:rsidP="007A61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</w:rPr>
      </w:pPr>
      <w:r w:rsidRPr="000702E1">
        <w:rPr>
          <w:rFonts w:ascii="Arial" w:hAnsi="Arial" w:cs="Arial"/>
          <w:color w:val="FF0000"/>
          <w:shd w:val="clear" w:color="auto" w:fill="FFFFFF"/>
        </w:rPr>
        <w:t>Demonstrar os ganhos diretos e indiretos que se almeja com a contratação, essencialmente efetividade e de desenvolvimento nacional sustentável e sempre que possível, em termos de economicidade, eficácia, eficiência, de melhor aproveitamento dos recursos humanos, materiais ou financeiros disponíveis. (inciso X, art. 7º, IN 40/2020)</w:t>
      </w:r>
    </w:p>
    <w:p w:rsidR="007A6107" w:rsidRPr="000702E1" w:rsidRDefault="007A6107" w:rsidP="007A61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</w:rPr>
      </w:pPr>
    </w:p>
    <w:p w:rsidR="00AD02AA" w:rsidRDefault="00AD02AA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:rsidR="00AD02AA" w:rsidRDefault="00AD02AA" w:rsidP="00AD02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</w:rPr>
        <w:t>11</w:t>
      </w:r>
      <w:r w:rsidRPr="009E1690">
        <w:rPr>
          <w:rFonts w:ascii="Arial" w:hAnsi="Arial" w:cs="Arial"/>
          <w:b/>
          <w:bCs/>
        </w:rPr>
        <w:t xml:space="preserve"> – </w:t>
      </w:r>
      <w:r w:rsidRPr="00AD02AA">
        <w:rPr>
          <w:rFonts w:ascii="Arial" w:hAnsi="Arial" w:cs="Arial"/>
          <w:b/>
          <w:bCs/>
          <w:shd w:val="clear" w:color="auto" w:fill="FFFFFF"/>
        </w:rPr>
        <w:t xml:space="preserve">PROVIDÊNCIAS A SEREM ADOTADAS </w:t>
      </w:r>
    </w:p>
    <w:p w:rsidR="00EF5399" w:rsidRDefault="00EF5399" w:rsidP="00AD02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hd w:val="clear" w:color="auto" w:fill="FFFFFF"/>
        </w:rPr>
      </w:pPr>
    </w:p>
    <w:p w:rsidR="00EF5399" w:rsidRPr="00535349" w:rsidRDefault="00EF5399" w:rsidP="00AD02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shd w:val="clear" w:color="auto" w:fill="FFFFFF"/>
        </w:rPr>
      </w:pPr>
      <w:r w:rsidRPr="00535349">
        <w:rPr>
          <w:rFonts w:ascii="Arial" w:hAnsi="Arial" w:cs="Arial"/>
          <w:color w:val="FF0000"/>
          <w:shd w:val="clear" w:color="auto" w:fill="FFFFFF"/>
        </w:rPr>
        <w:t>Informar, se houver, todas as providências a serem adotadas pela administração previamente à celebração do contrato, inclusive quanto à capacitação de servidores ou de empregados para fiscalização e gestão contratual ou adequação do ambiente da organização;</w:t>
      </w:r>
      <w:r w:rsidR="000B1555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535349">
        <w:rPr>
          <w:rFonts w:ascii="Arial" w:hAnsi="Arial" w:cs="Arial"/>
          <w:color w:val="FF0000"/>
          <w:shd w:val="clear" w:color="auto" w:fill="FFFFFF"/>
        </w:rPr>
        <w:t>(inciso XI, art. 7º, IN 40/2020)</w:t>
      </w:r>
    </w:p>
    <w:p w:rsidR="0057494F" w:rsidRPr="00535349" w:rsidRDefault="0057494F" w:rsidP="0057494F">
      <w:pPr>
        <w:pStyle w:val="NormalWeb"/>
        <w:shd w:val="clear" w:color="auto" w:fill="FFFFFF"/>
        <w:spacing w:before="0" w:beforeAutospacing="0" w:after="0" w:afterAutospacing="0"/>
        <w:ind w:left="23"/>
        <w:jc w:val="both"/>
        <w:textAlignment w:val="baseline"/>
        <w:rPr>
          <w:rFonts w:ascii="Arial" w:hAnsi="Arial" w:cs="Arial"/>
          <w:color w:val="FF0000"/>
        </w:rPr>
      </w:pPr>
    </w:p>
    <w:p w:rsidR="0057494F" w:rsidRPr="00535349" w:rsidRDefault="0057494F" w:rsidP="0057494F">
      <w:pPr>
        <w:pStyle w:val="NormalWeb"/>
        <w:shd w:val="clear" w:color="auto" w:fill="FFFFFF"/>
        <w:spacing w:before="0" w:beforeAutospacing="0" w:after="0" w:afterAutospacing="0"/>
        <w:ind w:left="23"/>
        <w:jc w:val="both"/>
        <w:textAlignment w:val="baseline"/>
        <w:rPr>
          <w:rFonts w:ascii="Arial" w:hAnsi="Arial" w:cs="Arial"/>
          <w:color w:val="FF0000"/>
        </w:rPr>
      </w:pPr>
      <w:r w:rsidRPr="00535349">
        <w:rPr>
          <w:rFonts w:ascii="Arial" w:hAnsi="Arial" w:cs="Arial"/>
          <w:color w:val="FF0000"/>
        </w:rPr>
        <w:t>Descrever todos os elementos que devem ser produzidos/contratados/executados para que a aquisição produza resultados pretendidos pela Administração.</w:t>
      </w:r>
    </w:p>
    <w:p w:rsidR="0057494F" w:rsidRPr="00535349" w:rsidRDefault="0057494F" w:rsidP="0057494F">
      <w:pPr>
        <w:pStyle w:val="NormalWeb"/>
        <w:shd w:val="clear" w:color="auto" w:fill="FFFFFF"/>
        <w:spacing w:before="0" w:beforeAutospacing="0" w:after="0" w:afterAutospacing="0"/>
        <w:ind w:left="23"/>
        <w:jc w:val="both"/>
        <w:textAlignment w:val="baseline"/>
        <w:rPr>
          <w:rFonts w:ascii="Arial" w:hAnsi="Arial" w:cs="Arial"/>
          <w:color w:val="FF0000"/>
        </w:rPr>
      </w:pPr>
    </w:p>
    <w:p w:rsidR="0057494F" w:rsidRPr="005D56F6" w:rsidRDefault="0057494F" w:rsidP="0057494F">
      <w:pPr>
        <w:pStyle w:val="NormalWeb"/>
        <w:shd w:val="clear" w:color="auto" w:fill="FFFFFF"/>
        <w:spacing w:before="0" w:beforeAutospacing="0" w:after="0" w:afterAutospacing="0"/>
        <w:ind w:left="23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 xml:space="preserve">Deverá ser detalhado os aspectos de instalação do equipamento, como: local, dia, horário e outros. </w:t>
      </w:r>
      <w:r w:rsidR="00606DE0">
        <w:rPr>
          <w:rFonts w:ascii="Arial" w:hAnsi="Arial" w:cs="Arial"/>
          <w:color w:val="FF0000"/>
        </w:rPr>
        <w:t xml:space="preserve">É necessário, também, </w:t>
      </w:r>
      <w:r w:rsidRPr="005D56F6">
        <w:rPr>
          <w:rFonts w:ascii="Arial" w:hAnsi="Arial" w:cs="Arial"/>
          <w:color w:val="FF0000"/>
        </w:rPr>
        <w:t>uma análise criteriosa do ambiente onde será realizada a instalação, como: espaço, rede elétrica, voltagem e outros.</w:t>
      </w:r>
    </w:p>
    <w:p w:rsidR="0057494F" w:rsidRDefault="0057494F" w:rsidP="0057494F">
      <w:pPr>
        <w:pStyle w:val="NormalWeb"/>
        <w:shd w:val="clear" w:color="auto" w:fill="FFFFFF"/>
        <w:spacing w:before="0" w:beforeAutospacing="0" w:after="0" w:afterAutospacing="0"/>
        <w:ind w:left="23"/>
        <w:jc w:val="both"/>
        <w:textAlignment w:val="baseline"/>
        <w:rPr>
          <w:rFonts w:ascii="Arial" w:hAnsi="Arial" w:cs="Arial"/>
          <w:color w:val="FF0000"/>
        </w:rPr>
      </w:pPr>
    </w:p>
    <w:p w:rsidR="0057494F" w:rsidRPr="005D56F6" w:rsidRDefault="0057494F" w:rsidP="0057494F">
      <w:pPr>
        <w:pStyle w:val="NormalWeb"/>
        <w:shd w:val="clear" w:color="auto" w:fill="FFFFFF"/>
        <w:spacing w:before="0" w:beforeAutospacing="0" w:after="0" w:afterAutospacing="0"/>
        <w:ind w:left="23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>Considerar a necessidade de capacitação de servidores para atuarem na operação dos equipamentos a serem adquiridos.</w:t>
      </w:r>
    </w:p>
    <w:p w:rsidR="0057494F" w:rsidRDefault="0057494F" w:rsidP="0057494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57494F" w:rsidRPr="005D56F6" w:rsidRDefault="0057494F" w:rsidP="0057494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 xml:space="preserve">Juntar o cronograma de capacitação ao processo e incluir os riscos </w:t>
      </w:r>
      <w:r w:rsidR="00FB20E3">
        <w:rPr>
          <w:rFonts w:ascii="Arial" w:hAnsi="Arial" w:cs="Arial"/>
          <w:color w:val="FF0000"/>
        </w:rPr>
        <w:t xml:space="preserve">de a </w:t>
      </w:r>
      <w:r w:rsidRPr="005D56F6">
        <w:rPr>
          <w:rFonts w:ascii="Arial" w:hAnsi="Arial" w:cs="Arial"/>
          <w:color w:val="FF0000"/>
        </w:rPr>
        <w:t>aquisição não ser eficaz caso os ajustes não ocorram em tempo.</w:t>
      </w:r>
    </w:p>
    <w:p w:rsidR="0057494F" w:rsidRPr="00AD02AA" w:rsidRDefault="0057494F" w:rsidP="00AD02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</w:rPr>
      </w:pPr>
    </w:p>
    <w:p w:rsidR="00DE41B4" w:rsidRDefault="00DE41B4" w:rsidP="00D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091BA8">
        <w:rPr>
          <w:rFonts w:ascii="Arial" w:hAnsi="Arial" w:cs="Arial"/>
          <w:b/>
          <w:bCs/>
        </w:rPr>
        <w:t>2</w:t>
      </w:r>
      <w:r w:rsidRPr="009E1690">
        <w:rPr>
          <w:rFonts w:ascii="Arial" w:hAnsi="Arial" w:cs="Arial"/>
          <w:b/>
          <w:bCs/>
        </w:rPr>
        <w:t xml:space="preserve"> – </w:t>
      </w:r>
      <w:r w:rsidR="00802A86">
        <w:rPr>
          <w:rFonts w:ascii="Arial" w:hAnsi="Arial" w:cs="Arial"/>
          <w:b/>
          <w:bCs/>
        </w:rPr>
        <w:t xml:space="preserve">POSSÍVEIS </w:t>
      </w:r>
      <w:r>
        <w:rPr>
          <w:rFonts w:ascii="Arial" w:hAnsi="Arial" w:cs="Arial"/>
          <w:b/>
          <w:bCs/>
        </w:rPr>
        <w:t>IMPACTOS AMBIENTAIS</w:t>
      </w:r>
    </w:p>
    <w:p w:rsidR="00DE41B4" w:rsidRDefault="00DE41B4" w:rsidP="00D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:rsidR="00965724" w:rsidRPr="007049CA" w:rsidRDefault="00965724" w:rsidP="00D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7049CA">
        <w:rPr>
          <w:rFonts w:ascii="Arial" w:hAnsi="Arial" w:cs="Arial"/>
          <w:color w:val="FF0000"/>
          <w:shd w:val="clear" w:color="auto" w:fill="FFFFFF"/>
        </w:rPr>
        <w:t>Descrever os possíveis impactos ambientais e respectivas medidas de tratamento ou mitigadoras buscando sanar os riscos ambientais existentes. (inciso XII, art. 7º, IN 40/2020)</w:t>
      </w:r>
    </w:p>
    <w:p w:rsidR="000702E1" w:rsidRPr="007049CA" w:rsidRDefault="000702E1" w:rsidP="00D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:rsidR="000702E1" w:rsidRPr="007049CA" w:rsidRDefault="000702E1" w:rsidP="000702E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FF0000"/>
        </w:rPr>
      </w:pPr>
      <w:r w:rsidRPr="007049CA">
        <w:rPr>
          <w:rFonts w:ascii="Arial" w:hAnsi="Arial" w:cs="Arial"/>
          <w:color w:val="FF0000"/>
        </w:rPr>
        <w:t>Declarar os benefícios diretos e indiretos que o órgão almeja com a aquisição, em termos de economicidade, eficácia, eficiência, de melhor aproveitamento dos recursos humanos, materiais e financeiros disponíveis, inclusive com respeito a impactos ambientais positivos (por exemplo, diminuição do consumo de papel ou de energia elétrica), bem como, se for o caso, de melhoria da qualidade de produtos ou serviços oferecidos à sociedade.</w:t>
      </w:r>
    </w:p>
    <w:p w:rsidR="00DE41B4" w:rsidRDefault="00DE41B4" w:rsidP="000702E1">
      <w:pPr>
        <w:pStyle w:val="normal0"/>
        <w:spacing w:line="240" w:lineRule="auto"/>
        <w:jc w:val="center"/>
        <w:rPr>
          <w:color w:val="FF0000"/>
          <w:sz w:val="24"/>
          <w:szCs w:val="24"/>
        </w:rPr>
      </w:pPr>
    </w:p>
    <w:p w:rsidR="000702E1" w:rsidRPr="00DE41B4" w:rsidRDefault="000702E1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:rsidR="00091BA8" w:rsidRDefault="00091BA8" w:rsidP="00091BA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F1145D">
        <w:rPr>
          <w:rFonts w:ascii="Arial" w:hAnsi="Arial" w:cs="Arial"/>
          <w:b/>
          <w:bCs/>
        </w:rPr>
        <w:t>3</w:t>
      </w:r>
      <w:r w:rsidRPr="009E1690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 xml:space="preserve">VIABILIDADE OU NÃO DA CONTRATAÇÃO </w:t>
      </w:r>
    </w:p>
    <w:p w:rsidR="00AD02AA" w:rsidRDefault="00AD02AA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:rsidR="00091BA8" w:rsidRDefault="00AC1743" w:rsidP="00AC1743">
      <w:pPr>
        <w:pStyle w:val="normal0"/>
        <w:spacing w:line="240" w:lineRule="auto"/>
        <w:jc w:val="both"/>
        <w:rPr>
          <w:color w:val="FF0000"/>
          <w:sz w:val="24"/>
          <w:szCs w:val="24"/>
          <w:shd w:val="clear" w:color="auto" w:fill="FFFFFF"/>
        </w:rPr>
      </w:pPr>
      <w:r w:rsidRPr="00AC1743">
        <w:rPr>
          <w:color w:val="FF0000"/>
          <w:sz w:val="24"/>
          <w:szCs w:val="24"/>
        </w:rPr>
        <w:t xml:space="preserve">Apresentar posicionamento conclusivo quanto a razoabilidade e </w:t>
      </w:r>
      <w:r w:rsidR="006A1541" w:rsidRPr="00AC1743">
        <w:rPr>
          <w:color w:val="FF0000"/>
          <w:sz w:val="24"/>
          <w:szCs w:val="24"/>
          <w:shd w:val="clear" w:color="auto" w:fill="FFFFFF"/>
        </w:rPr>
        <w:t xml:space="preserve">viabilidade técnica, socioeconômica e ambiental </w:t>
      </w:r>
      <w:r w:rsidRPr="00AC1743">
        <w:rPr>
          <w:color w:val="FF0000"/>
          <w:sz w:val="24"/>
          <w:szCs w:val="24"/>
          <w:shd w:val="clear" w:color="auto" w:fill="FFFFFF"/>
        </w:rPr>
        <w:t>da aquisição</w:t>
      </w:r>
      <w:r w:rsidR="004F71AC">
        <w:rPr>
          <w:color w:val="FF0000"/>
          <w:sz w:val="24"/>
          <w:szCs w:val="24"/>
          <w:shd w:val="clear" w:color="auto" w:fill="FFFFFF"/>
        </w:rPr>
        <w:t>.</w:t>
      </w:r>
    </w:p>
    <w:p w:rsidR="00135874" w:rsidRDefault="00135874" w:rsidP="00AC1743">
      <w:pPr>
        <w:pStyle w:val="normal0"/>
        <w:spacing w:line="240" w:lineRule="auto"/>
        <w:jc w:val="both"/>
        <w:rPr>
          <w:color w:val="FF0000"/>
          <w:sz w:val="24"/>
          <w:szCs w:val="24"/>
          <w:shd w:val="clear" w:color="auto" w:fill="FFFFFF"/>
        </w:rPr>
      </w:pPr>
    </w:p>
    <w:p w:rsidR="004F71AC" w:rsidRDefault="00135874" w:rsidP="004F71AC">
      <w:pPr>
        <w:pStyle w:val="normal0"/>
        <w:spacing w:line="240" w:lineRule="auto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lastRenderedPageBreak/>
        <w:t>Apontar se a contratação é viável, viável com restrições ou inviável</w:t>
      </w:r>
      <w:r w:rsidR="004F71AC">
        <w:rPr>
          <w:color w:val="FF0000"/>
          <w:sz w:val="24"/>
          <w:szCs w:val="24"/>
          <w:shd w:val="clear" w:color="auto" w:fill="FFFFFF"/>
        </w:rPr>
        <w:t xml:space="preserve">, apresentado </w:t>
      </w:r>
      <w:r w:rsidR="004F71AC" w:rsidRPr="0082648F">
        <w:rPr>
          <w:b/>
          <w:bCs/>
          <w:color w:val="FF0000"/>
          <w:sz w:val="24"/>
          <w:szCs w:val="24"/>
          <w:shd w:val="clear" w:color="auto" w:fill="FFFFFF"/>
        </w:rPr>
        <w:t>justificativa</w:t>
      </w:r>
      <w:r w:rsidR="004F71AC">
        <w:rPr>
          <w:color w:val="FF0000"/>
          <w:sz w:val="24"/>
          <w:szCs w:val="24"/>
          <w:shd w:val="clear" w:color="auto" w:fill="FFFFFF"/>
        </w:rPr>
        <w:t xml:space="preserve"> para tal posição.</w:t>
      </w:r>
    </w:p>
    <w:p w:rsidR="00135874" w:rsidRDefault="00135874" w:rsidP="00AC1743">
      <w:pPr>
        <w:pStyle w:val="normal0"/>
        <w:spacing w:line="240" w:lineRule="auto"/>
        <w:jc w:val="both"/>
        <w:rPr>
          <w:color w:val="FF0000"/>
          <w:sz w:val="24"/>
          <w:szCs w:val="24"/>
          <w:shd w:val="clear" w:color="auto" w:fill="FFFFFF"/>
        </w:rPr>
      </w:pPr>
    </w:p>
    <w:p w:rsidR="006A0B5B" w:rsidRPr="00135874" w:rsidRDefault="004F71AC" w:rsidP="00AC1743">
      <w:pPr>
        <w:pStyle w:val="normal0"/>
        <w:spacing w:line="240" w:lineRule="auto"/>
        <w:jc w:val="both"/>
        <w:rPr>
          <w:bCs/>
          <w:color w:val="FF0000"/>
          <w:sz w:val="24"/>
          <w:szCs w:val="24"/>
        </w:rPr>
      </w:pPr>
      <w:r>
        <w:rPr>
          <w:color w:val="FF0000"/>
          <w:sz w:val="24"/>
          <w:szCs w:val="24"/>
          <w:shd w:val="clear" w:color="auto" w:fill="FFFFFF"/>
        </w:rPr>
        <w:t xml:space="preserve">Por ocasião do </w:t>
      </w:r>
      <w:r w:rsidR="00135874" w:rsidRPr="00135874">
        <w:rPr>
          <w:bCs/>
          <w:color w:val="FF0000"/>
          <w:sz w:val="24"/>
          <w:szCs w:val="24"/>
        </w:rPr>
        <w:t>lançamento do ETP DIGITAL, a seção de compras precisará marcar uma das opções abaixo e inserir uma justificativa, como item obrigatório.</w:t>
      </w:r>
    </w:p>
    <w:p w:rsidR="00135874" w:rsidRDefault="00135874" w:rsidP="00AC1743">
      <w:pPr>
        <w:pStyle w:val="normal0"/>
        <w:spacing w:line="240" w:lineRule="auto"/>
        <w:jc w:val="both"/>
        <w:rPr>
          <w:b/>
          <w:color w:val="FF0000"/>
          <w:sz w:val="24"/>
          <w:szCs w:val="24"/>
        </w:rPr>
      </w:pPr>
    </w:p>
    <w:p w:rsidR="00135874" w:rsidRPr="00AC1743" w:rsidRDefault="0003608B" w:rsidP="00AC1743">
      <w:pPr>
        <w:pStyle w:val="normal0"/>
        <w:spacing w:line="240" w:lineRule="auto"/>
        <w:jc w:val="both"/>
        <w:rPr>
          <w:b/>
          <w:color w:val="FF0000"/>
          <w:sz w:val="24"/>
          <w:szCs w:val="24"/>
        </w:rPr>
      </w:pPr>
      <w:r w:rsidRPr="009E0B6B">
        <w:rPr>
          <w:noProof/>
        </w:rPr>
        <w:drawing>
          <wp:inline distT="0" distB="0" distL="0" distR="0">
            <wp:extent cx="6124575" cy="216217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08B" w:rsidRDefault="0003608B" w:rsidP="00F91BD1">
      <w:pPr>
        <w:pStyle w:val="Nivel1"/>
        <w:numPr>
          <w:ilvl w:val="0"/>
          <w:numId w:val="0"/>
        </w:numPr>
        <w:spacing w:before="0" w:after="0" w:line="240" w:lineRule="auto"/>
        <w:rPr>
          <w:rFonts w:cs="Arial"/>
          <w:bCs/>
          <w:color w:val="auto"/>
          <w:sz w:val="24"/>
          <w:szCs w:val="24"/>
        </w:rPr>
      </w:pPr>
    </w:p>
    <w:p w:rsidR="00015FDF" w:rsidRPr="0003608B" w:rsidRDefault="004972FD" w:rsidP="0003608B">
      <w:pPr>
        <w:rPr>
          <w:b/>
          <w:bCs/>
        </w:rPr>
      </w:pPr>
      <w:r w:rsidRPr="0003608B">
        <w:rPr>
          <w:rFonts w:eastAsia="Times New Roman"/>
          <w:b/>
          <w:bCs/>
          <w:color w:val="auto"/>
          <w:sz w:val="24"/>
          <w:szCs w:val="24"/>
        </w:rPr>
        <w:t>1</w:t>
      </w:r>
      <w:r w:rsidR="00F1145D" w:rsidRPr="0003608B">
        <w:rPr>
          <w:rFonts w:eastAsia="Times New Roman"/>
          <w:b/>
          <w:bCs/>
          <w:color w:val="auto"/>
          <w:sz w:val="24"/>
          <w:szCs w:val="24"/>
        </w:rPr>
        <w:t>4</w:t>
      </w:r>
      <w:r w:rsidRPr="0003608B">
        <w:rPr>
          <w:rFonts w:eastAsia="Times New Roman"/>
          <w:b/>
          <w:bCs/>
          <w:color w:val="auto"/>
          <w:sz w:val="24"/>
          <w:szCs w:val="24"/>
        </w:rPr>
        <w:t xml:space="preserve"> - MEMBROS DA EQUIPE DE PLANEJAMENTO DA CONTRATAÇÃO</w:t>
      </w:r>
    </w:p>
    <w:p w:rsidR="004972FD" w:rsidRDefault="004972FD" w:rsidP="004972FD"/>
    <w:p w:rsidR="004972FD" w:rsidRPr="0003608B" w:rsidRDefault="004972FD" w:rsidP="0003608B">
      <w:pPr>
        <w:jc w:val="both"/>
        <w:rPr>
          <w:bCs/>
          <w:color w:val="FF0000"/>
          <w:sz w:val="24"/>
          <w:szCs w:val="24"/>
        </w:rPr>
      </w:pPr>
      <w:r w:rsidRPr="0003608B">
        <w:rPr>
          <w:bCs/>
          <w:color w:val="FF0000"/>
          <w:sz w:val="24"/>
          <w:szCs w:val="24"/>
        </w:rPr>
        <w:t>Indicar nome, CPF, telefone</w:t>
      </w:r>
      <w:r w:rsidR="00E51E7D" w:rsidRPr="0003608B">
        <w:rPr>
          <w:bCs/>
          <w:color w:val="FF0000"/>
          <w:sz w:val="24"/>
          <w:szCs w:val="24"/>
        </w:rPr>
        <w:t xml:space="preserve">, cargo, SIAPE e </w:t>
      </w:r>
      <w:r w:rsidRPr="0003608B">
        <w:rPr>
          <w:bCs/>
          <w:color w:val="FF0000"/>
          <w:sz w:val="24"/>
          <w:szCs w:val="24"/>
        </w:rPr>
        <w:t>e-mail dos integrantes da equipe de planejamento.</w:t>
      </w:r>
    </w:p>
    <w:p w:rsidR="00015FDF" w:rsidRPr="0003608B" w:rsidRDefault="00015FDF" w:rsidP="0003608B">
      <w:pPr>
        <w:pStyle w:val="normal0"/>
        <w:spacing w:line="240" w:lineRule="auto"/>
        <w:jc w:val="both"/>
        <w:rPr>
          <w:bCs/>
          <w:color w:val="FF0000"/>
          <w:sz w:val="24"/>
          <w:szCs w:val="24"/>
        </w:rPr>
      </w:pPr>
    </w:p>
    <w:p w:rsidR="00015FDF" w:rsidRPr="005D56F6" w:rsidRDefault="00015FDF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:rsidR="00015FDF" w:rsidRPr="005D56F6" w:rsidRDefault="004972FD" w:rsidP="00F91BD1">
      <w:pPr>
        <w:pStyle w:val="normal0"/>
        <w:spacing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OBS: </w:t>
      </w:r>
      <w:r w:rsidR="00015FDF" w:rsidRPr="005D56F6">
        <w:rPr>
          <w:b/>
          <w:color w:val="FF0000"/>
          <w:sz w:val="24"/>
          <w:szCs w:val="24"/>
        </w:rPr>
        <w:t xml:space="preserve">Este documento </w:t>
      </w:r>
      <w:bookmarkStart w:id="1" w:name="_Hlk109820514"/>
      <w:r w:rsidR="00015FDF" w:rsidRPr="005D56F6">
        <w:rPr>
          <w:b/>
          <w:color w:val="FF0000"/>
          <w:sz w:val="24"/>
          <w:szCs w:val="24"/>
        </w:rPr>
        <w:t>deverá ser assinado, eletronicamente no SIPAC</w:t>
      </w:r>
      <w:r w:rsidR="00D741B4">
        <w:rPr>
          <w:b/>
          <w:color w:val="FF0000"/>
          <w:sz w:val="24"/>
          <w:szCs w:val="24"/>
        </w:rPr>
        <w:t xml:space="preserve"> pelos integrantes da </w:t>
      </w:r>
      <w:r w:rsidR="00015FDF" w:rsidRPr="005D56F6">
        <w:rPr>
          <w:b/>
          <w:color w:val="FF0000"/>
          <w:sz w:val="24"/>
          <w:szCs w:val="24"/>
        </w:rPr>
        <w:t xml:space="preserve">equipe de planejamento da </w:t>
      </w:r>
      <w:r w:rsidR="00D741B4">
        <w:rPr>
          <w:b/>
          <w:color w:val="FF0000"/>
          <w:sz w:val="24"/>
          <w:szCs w:val="24"/>
        </w:rPr>
        <w:t xml:space="preserve">aquisição </w:t>
      </w:r>
      <w:r w:rsidR="00015FDF" w:rsidRPr="005D56F6">
        <w:rPr>
          <w:b/>
          <w:color w:val="FF0000"/>
          <w:sz w:val="24"/>
          <w:szCs w:val="24"/>
        </w:rPr>
        <w:t>e pelo autorizador de despesas da unidade requisitante.</w:t>
      </w:r>
    </w:p>
    <w:p w:rsidR="00015FDF" w:rsidRPr="005D56F6" w:rsidRDefault="00015FDF" w:rsidP="00F91BD1">
      <w:pPr>
        <w:pStyle w:val="normal0"/>
        <w:spacing w:line="240" w:lineRule="auto"/>
        <w:jc w:val="both"/>
        <w:rPr>
          <w:b/>
          <w:color w:val="auto"/>
          <w:sz w:val="24"/>
          <w:szCs w:val="24"/>
          <w:u w:val="single"/>
        </w:rPr>
      </w:pPr>
    </w:p>
    <w:bookmarkEnd w:id="1"/>
    <w:p w:rsidR="003439B6" w:rsidRPr="005D56F6" w:rsidRDefault="00964780" w:rsidP="00F91BD1">
      <w:pPr>
        <w:pStyle w:val="normal0"/>
        <w:spacing w:line="240" w:lineRule="auto"/>
        <w:jc w:val="both"/>
        <w:rPr>
          <w:b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br w:type="page"/>
      </w:r>
    </w:p>
    <w:p w:rsidR="00C61C0E" w:rsidRPr="005D56F6" w:rsidRDefault="00C61C0E" w:rsidP="00F91BD1">
      <w:pPr>
        <w:pStyle w:val="normal0"/>
        <w:spacing w:line="240" w:lineRule="auto"/>
        <w:jc w:val="both"/>
        <w:rPr>
          <w:sz w:val="24"/>
          <w:szCs w:val="24"/>
        </w:rPr>
      </w:pPr>
    </w:p>
    <w:p w:rsidR="00367B25" w:rsidRPr="00C264A5" w:rsidRDefault="00367B25" w:rsidP="00367B25">
      <w:pPr>
        <w:pStyle w:val="normal0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367B25" w:rsidRPr="005D56F6" w:rsidRDefault="0003608B" w:rsidP="00367B25">
      <w:pPr>
        <w:pStyle w:val="normal0"/>
        <w:spacing w:line="240" w:lineRule="auto"/>
        <w:jc w:val="center"/>
        <w:rPr>
          <w:sz w:val="24"/>
          <w:szCs w:val="24"/>
        </w:rPr>
      </w:pPr>
      <w:r w:rsidRPr="005D56F6">
        <w:rPr>
          <w:noProof/>
          <w:sz w:val="24"/>
          <w:szCs w:val="24"/>
        </w:rPr>
        <w:drawing>
          <wp:inline distT="0" distB="0" distL="0" distR="0">
            <wp:extent cx="542925" cy="771525"/>
            <wp:effectExtent l="0" t="0" r="0" b="0"/>
            <wp:docPr id="3" name="image01.png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B25" w:rsidRPr="005D56F6" w:rsidRDefault="00367B25" w:rsidP="00367B25">
      <w:pPr>
        <w:pStyle w:val="normal0"/>
        <w:spacing w:line="240" w:lineRule="auto"/>
        <w:jc w:val="center"/>
        <w:rPr>
          <w:sz w:val="24"/>
          <w:szCs w:val="24"/>
        </w:rPr>
      </w:pPr>
      <w:r w:rsidRPr="005D56F6">
        <w:rPr>
          <w:rFonts w:eastAsia="Times New Roman"/>
          <w:b/>
          <w:sz w:val="24"/>
          <w:szCs w:val="24"/>
        </w:rPr>
        <w:t>MINISTÉRIO DA EDUCAÇÃO</w:t>
      </w:r>
    </w:p>
    <w:p w:rsidR="00367B25" w:rsidRPr="005D56F6" w:rsidRDefault="00367B25" w:rsidP="00367B25">
      <w:pPr>
        <w:pStyle w:val="normal0"/>
        <w:spacing w:line="240" w:lineRule="auto"/>
        <w:jc w:val="center"/>
        <w:rPr>
          <w:sz w:val="24"/>
          <w:szCs w:val="24"/>
        </w:rPr>
      </w:pPr>
      <w:r w:rsidRPr="005D56F6">
        <w:rPr>
          <w:rFonts w:eastAsia="Times New Roman"/>
          <w:b/>
          <w:sz w:val="24"/>
          <w:szCs w:val="24"/>
        </w:rPr>
        <w:t>UNIVERSIDADE FEDERAL DA PARAÍBA</w:t>
      </w:r>
    </w:p>
    <w:p w:rsidR="00367B25" w:rsidRDefault="00367B25" w:rsidP="00367B25">
      <w:pPr>
        <w:pStyle w:val="normal0"/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5D56F6">
        <w:rPr>
          <w:rFonts w:eastAsia="Times New Roman"/>
          <w:b/>
          <w:sz w:val="24"/>
          <w:szCs w:val="24"/>
        </w:rPr>
        <w:t>PRÓ-REITORIA ADMINISTRATIVA</w:t>
      </w:r>
    </w:p>
    <w:p w:rsidR="00367B25" w:rsidRDefault="00367B25" w:rsidP="00367B25">
      <w:pPr>
        <w:pStyle w:val="normal0"/>
        <w:spacing w:line="240" w:lineRule="auto"/>
        <w:jc w:val="center"/>
        <w:rPr>
          <w:rFonts w:eastAsia="Times New Roman"/>
          <w:b/>
          <w:sz w:val="24"/>
          <w:szCs w:val="24"/>
        </w:rPr>
      </w:pPr>
    </w:p>
    <w:p w:rsidR="00882C3F" w:rsidRDefault="00882C3F" w:rsidP="00367B25">
      <w:pPr>
        <w:pStyle w:val="normal0"/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DOCUMENTO DE FORMALIZAÇÃO D</w:t>
      </w:r>
      <w:r w:rsidR="00E977ED">
        <w:rPr>
          <w:rFonts w:eastAsia="Times New Roman"/>
          <w:b/>
          <w:sz w:val="24"/>
          <w:szCs w:val="24"/>
        </w:rPr>
        <w:t>A</w:t>
      </w:r>
      <w:r>
        <w:rPr>
          <w:rFonts w:eastAsia="Times New Roman"/>
          <w:b/>
          <w:sz w:val="24"/>
          <w:szCs w:val="24"/>
        </w:rPr>
        <w:t xml:space="preserve"> DEMANDA</w:t>
      </w:r>
    </w:p>
    <w:p w:rsidR="00882C3F" w:rsidRPr="005D56F6" w:rsidRDefault="00882C3F" w:rsidP="00367B25">
      <w:pPr>
        <w:pStyle w:val="normal0"/>
        <w:spacing w:line="240" w:lineRule="auto"/>
        <w:jc w:val="center"/>
        <w:rPr>
          <w:rFonts w:eastAsia="Times New Roman"/>
          <w:b/>
          <w:sz w:val="24"/>
          <w:szCs w:val="24"/>
        </w:rPr>
      </w:pPr>
    </w:p>
    <w:tbl>
      <w:tblPr>
        <w:tblW w:w="97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1095"/>
        <w:gridCol w:w="195"/>
        <w:gridCol w:w="2040"/>
        <w:gridCol w:w="930"/>
        <w:gridCol w:w="30"/>
        <w:gridCol w:w="2175"/>
        <w:gridCol w:w="3316"/>
      </w:tblGrid>
      <w:tr w:rsidR="00367B25" w:rsidRPr="00A05522" w:rsidTr="00333C7D">
        <w:trPr>
          <w:trHeight w:val="420"/>
          <w:jc w:val="center"/>
        </w:trPr>
        <w:tc>
          <w:tcPr>
            <w:tcW w:w="9781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05522">
              <w:rPr>
                <w:b/>
                <w:sz w:val="20"/>
                <w:szCs w:val="20"/>
              </w:rPr>
              <w:t>IDENTIFICAÇÃO DO SOLICITANTE</w:t>
            </w:r>
          </w:p>
        </w:tc>
      </w:tr>
      <w:tr w:rsidR="00367B25" w:rsidRPr="00A05522" w:rsidTr="00333C7D">
        <w:trPr>
          <w:jc w:val="center"/>
        </w:trPr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A05522">
              <w:rPr>
                <w:sz w:val="20"/>
                <w:szCs w:val="20"/>
              </w:rPr>
              <w:t>Centro:</w:t>
            </w:r>
          </w:p>
        </w:tc>
        <w:tc>
          <w:tcPr>
            <w:tcW w:w="319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A05522">
              <w:rPr>
                <w:sz w:val="20"/>
                <w:szCs w:val="20"/>
              </w:rPr>
              <w:t>Unidade Solicitante:</w:t>
            </w:r>
          </w:p>
        </w:tc>
        <w:tc>
          <w:tcPr>
            <w:tcW w:w="3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367B25" w:rsidRPr="00A05522" w:rsidTr="00333C7D">
        <w:trPr>
          <w:jc w:val="center"/>
        </w:trPr>
        <w:tc>
          <w:tcPr>
            <w:tcW w:w="333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A05522">
              <w:rPr>
                <w:sz w:val="20"/>
                <w:szCs w:val="20"/>
              </w:rPr>
              <w:t>Responsável pela Solicitação:</w:t>
            </w:r>
          </w:p>
        </w:tc>
        <w:tc>
          <w:tcPr>
            <w:tcW w:w="64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05522">
              <w:rPr>
                <w:color w:val="FF0000"/>
                <w:sz w:val="20"/>
                <w:szCs w:val="20"/>
              </w:rPr>
              <w:t>(Indicar o (s) servidor (es) interessado (s) na aquisição do bem e não quem elaborou o documento. Por vezes, precisamos entrar em contato com o interessado na aquisição para dirimir dúvidas.</w:t>
            </w:r>
          </w:p>
        </w:tc>
      </w:tr>
      <w:tr w:rsidR="00367B25" w:rsidRPr="00A05522" w:rsidTr="00333C7D">
        <w:trPr>
          <w:jc w:val="center"/>
        </w:trPr>
        <w:tc>
          <w:tcPr>
            <w:tcW w:w="12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A05522">
              <w:rPr>
                <w:sz w:val="20"/>
                <w:szCs w:val="20"/>
              </w:rPr>
              <w:t>Telefone: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05522">
              <w:rPr>
                <w:color w:val="FF0000"/>
                <w:sz w:val="20"/>
                <w:szCs w:val="20"/>
              </w:rPr>
              <w:t>(Do interessado)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A05522">
              <w:rPr>
                <w:sz w:val="20"/>
                <w:szCs w:val="20"/>
              </w:rPr>
              <w:t>e-mail:</w:t>
            </w:r>
          </w:p>
        </w:tc>
        <w:tc>
          <w:tcPr>
            <w:tcW w:w="552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A05522">
              <w:rPr>
                <w:color w:val="FF0000"/>
                <w:sz w:val="20"/>
                <w:szCs w:val="20"/>
              </w:rPr>
              <w:t>(Do interessado)</w:t>
            </w:r>
          </w:p>
        </w:tc>
      </w:tr>
      <w:tr w:rsidR="00367B25" w:rsidRPr="00A05522" w:rsidTr="00333C7D">
        <w:trPr>
          <w:jc w:val="center"/>
        </w:trPr>
        <w:tc>
          <w:tcPr>
            <w:tcW w:w="9781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05522">
              <w:rPr>
                <w:b/>
                <w:sz w:val="20"/>
                <w:szCs w:val="20"/>
              </w:rPr>
              <w:t>OBJETO</w:t>
            </w:r>
          </w:p>
        </w:tc>
      </w:tr>
      <w:tr w:rsidR="00367B25" w:rsidRPr="00A05522" w:rsidTr="00333C7D">
        <w:trPr>
          <w:jc w:val="center"/>
        </w:trPr>
        <w:tc>
          <w:tcPr>
            <w:tcW w:w="9781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pStyle w:val="Default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0552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(Redigir a definição clara e precisa do objeto que se pretende contratar de acordo com as necessidades. </w:t>
            </w:r>
            <w:r w:rsidRPr="000F774E">
              <w:rPr>
                <w:rFonts w:ascii="Arial" w:hAnsi="Arial" w:cs="Arial"/>
                <w:b/>
                <w:iCs/>
                <w:color w:val="FF0000"/>
                <w:sz w:val="28"/>
                <w:szCs w:val="28"/>
                <w:highlight w:val="yellow"/>
                <w:u w:val="single"/>
              </w:rPr>
              <w:t>OBS: NÃO COPIAR E COLAR DESCRIÇÃO DO PAINEL DE PREÇOS OU DE SITES.</w:t>
            </w:r>
            <w:r w:rsidRPr="000F774E">
              <w:rPr>
                <w:rFonts w:ascii="Arial" w:hAnsi="Arial" w:cs="Arial"/>
                <w:b/>
                <w:iCs/>
                <w:color w:val="FF0000"/>
                <w:sz w:val="28"/>
                <w:szCs w:val="28"/>
                <w:highlight w:val="yellow"/>
              </w:rPr>
              <w:t>)</w:t>
            </w:r>
          </w:p>
          <w:p w:rsidR="00367B25" w:rsidRDefault="00367B25" w:rsidP="00333C7D">
            <w:pPr>
              <w:pStyle w:val="Default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67B25" w:rsidRPr="00A05522" w:rsidRDefault="00367B25" w:rsidP="00333C7D">
            <w:pPr>
              <w:pStyle w:val="Default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67B25" w:rsidRPr="00A05522" w:rsidRDefault="00367B25" w:rsidP="00333C7D">
            <w:pPr>
              <w:pStyle w:val="Default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tbl>
            <w:tblPr>
              <w:tblW w:w="9268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495"/>
              <w:gridCol w:w="1402"/>
              <w:gridCol w:w="1276"/>
              <w:gridCol w:w="3807"/>
              <w:gridCol w:w="1346"/>
              <w:gridCol w:w="942"/>
            </w:tblGrid>
            <w:tr w:rsidR="00367B25" w:rsidRPr="00A05522" w:rsidTr="00333C7D">
              <w:trPr>
                <w:jc w:val="center"/>
              </w:trPr>
              <w:tc>
                <w:tcPr>
                  <w:tcW w:w="495" w:type="dxa"/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A05522">
                    <w:rPr>
                      <w:color w:val="auto"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1402" w:type="dxa"/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522">
                    <w:rPr>
                      <w:b/>
                      <w:bCs/>
                      <w:sz w:val="20"/>
                      <w:szCs w:val="20"/>
                    </w:rPr>
                    <w:t>NÚMERO DO ITEM NO PGC</w:t>
                  </w:r>
                </w:p>
              </w:tc>
              <w:tc>
                <w:tcPr>
                  <w:tcW w:w="12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05522">
                    <w:rPr>
                      <w:sz w:val="20"/>
                      <w:szCs w:val="20"/>
                    </w:rPr>
                    <w:t>CATMAT</w:t>
                  </w:r>
                </w:p>
              </w:tc>
              <w:tc>
                <w:tcPr>
                  <w:tcW w:w="380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A05522">
                    <w:rPr>
                      <w:color w:val="auto"/>
                      <w:sz w:val="20"/>
                      <w:szCs w:val="20"/>
                    </w:rPr>
                    <w:t>DESCRIÇÃO DO ITEM</w:t>
                  </w:r>
                </w:p>
              </w:tc>
              <w:tc>
                <w:tcPr>
                  <w:tcW w:w="134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A05522">
                    <w:rPr>
                      <w:color w:val="auto"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9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A05522">
                    <w:rPr>
                      <w:color w:val="auto"/>
                      <w:sz w:val="20"/>
                      <w:szCs w:val="20"/>
                    </w:rPr>
                    <w:t>QTD</w:t>
                  </w:r>
                </w:p>
              </w:tc>
            </w:tr>
            <w:tr w:rsidR="00367B25" w:rsidRPr="00A05522" w:rsidTr="00333C7D">
              <w:trPr>
                <w:jc w:val="center"/>
              </w:trPr>
              <w:tc>
                <w:tcPr>
                  <w:tcW w:w="495" w:type="dxa"/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A05522">
                    <w:rPr>
                      <w:color w:val="auto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02" w:type="dxa"/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807" w:type="dxa"/>
                  <w:tcBorders>
                    <w:bottom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  <w:tcBorders>
                    <w:bottom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7B25" w:rsidRPr="00A05522" w:rsidTr="00333C7D">
        <w:trPr>
          <w:jc w:val="center"/>
        </w:trPr>
        <w:tc>
          <w:tcPr>
            <w:tcW w:w="9781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05522">
              <w:rPr>
                <w:b/>
                <w:sz w:val="20"/>
                <w:szCs w:val="20"/>
              </w:rPr>
              <w:t>NECESSIDADE DE AMOSTRAS</w:t>
            </w:r>
          </w:p>
        </w:tc>
      </w:tr>
      <w:tr w:rsidR="00367B25" w:rsidRPr="00A05522" w:rsidTr="00333C7D">
        <w:trPr>
          <w:jc w:val="center"/>
        </w:trPr>
        <w:tc>
          <w:tcPr>
            <w:tcW w:w="9781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tabs>
                <w:tab w:val="num" w:pos="2148"/>
              </w:tabs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Indicar a necessidade de amostras, se for o caso, e especificar quais os aspectos serão analisados</w:t>
            </w:r>
          </w:p>
        </w:tc>
      </w:tr>
      <w:tr w:rsidR="00367B25" w:rsidRPr="00A05522" w:rsidTr="00333C7D">
        <w:trPr>
          <w:jc w:val="center"/>
        </w:trPr>
        <w:tc>
          <w:tcPr>
            <w:tcW w:w="9781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05522">
              <w:rPr>
                <w:b/>
                <w:sz w:val="20"/>
                <w:szCs w:val="20"/>
              </w:rPr>
              <w:t>METODOLOGIA UTILIZADA NA PESQUISA DE PREÇOS E, SE NECESSÁRIO, JUSTIFICATIVA PARA NÃO UTILIZAÇÃO DA PESQUISA NO PORTAL PAINEL DE PREÇOS.</w:t>
            </w:r>
          </w:p>
        </w:tc>
      </w:tr>
      <w:tr w:rsidR="00367B25" w:rsidRPr="00A05522" w:rsidTr="00333C7D">
        <w:trPr>
          <w:jc w:val="center"/>
        </w:trPr>
        <w:tc>
          <w:tcPr>
            <w:tcW w:w="9781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FF0000"/>
                <w:sz w:val="20"/>
                <w:szCs w:val="20"/>
              </w:rPr>
            </w:pPr>
            <w:r w:rsidRPr="00A05522">
              <w:rPr>
                <w:bCs/>
                <w:color w:val="FF0000"/>
                <w:sz w:val="20"/>
                <w:szCs w:val="20"/>
              </w:rPr>
              <w:t xml:space="preserve">Descrever como foi realizada a pesquisa de preços e indicar a metodologia a ser utilizada para a composição do preço máximo aceitável para os itens. Caso não seja indicada a metodologia, a seção de compras usará a média aritmética como metodologia. </w:t>
            </w:r>
          </w:p>
          <w:p w:rsidR="00367B25" w:rsidRPr="00A05522" w:rsidRDefault="00367B25" w:rsidP="00333C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FF0000"/>
                <w:sz w:val="20"/>
                <w:szCs w:val="20"/>
              </w:rPr>
            </w:pPr>
          </w:p>
          <w:p w:rsidR="00367B25" w:rsidRPr="00A05522" w:rsidRDefault="00367B25" w:rsidP="00333C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367B25" w:rsidRPr="00A05522" w:rsidRDefault="00367B25" w:rsidP="00333C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A05522">
              <w:rPr>
                <w:b/>
                <w:bCs/>
                <w:color w:val="FF0000"/>
                <w:sz w:val="20"/>
                <w:szCs w:val="20"/>
                <w:u w:val="single"/>
              </w:rPr>
              <w:t>OBS: Em caso de utilização de vários parâmetros de preços, e, se um ou mais preços cotados for diretamente com fornecedor/internet e um destes for o menor preço, deverá ser aplicada a metodologia de obtenção de preços pelo menor preço (recomendação CGU);</w:t>
            </w:r>
          </w:p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367B25" w:rsidRPr="00A05522" w:rsidTr="00333C7D">
        <w:trPr>
          <w:jc w:val="center"/>
        </w:trPr>
        <w:tc>
          <w:tcPr>
            <w:tcW w:w="9781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05522">
              <w:rPr>
                <w:b/>
                <w:sz w:val="20"/>
                <w:szCs w:val="20"/>
              </w:rPr>
              <w:t>INDICAÇÃO DA EQUIPE RESPONSÁVEL PELA PESQUISA DE PREÇO</w:t>
            </w:r>
          </w:p>
        </w:tc>
      </w:tr>
      <w:tr w:rsidR="00367B25" w:rsidRPr="00A05522" w:rsidTr="00333C7D">
        <w:trPr>
          <w:jc w:val="center"/>
        </w:trPr>
        <w:tc>
          <w:tcPr>
            <w:tcW w:w="9781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05522">
              <w:rPr>
                <w:color w:val="FF0000"/>
                <w:sz w:val="20"/>
                <w:szCs w:val="20"/>
              </w:rPr>
              <w:t xml:space="preserve">Indicar a equipe responsável pela pesquisa de preço que, </w:t>
            </w:r>
            <w:r w:rsidRPr="00A05522">
              <w:rPr>
                <w:b/>
                <w:color w:val="FF0000"/>
                <w:sz w:val="20"/>
                <w:szCs w:val="20"/>
              </w:rPr>
              <w:t>NÃO NECESSARIAMENTE</w:t>
            </w:r>
            <w:r w:rsidRPr="00A05522">
              <w:rPr>
                <w:color w:val="FF0000"/>
                <w:sz w:val="20"/>
                <w:szCs w:val="20"/>
              </w:rPr>
              <w:t xml:space="preserve">, será formada pelos mesmos integrantes da equipe de apoio à licitação. </w:t>
            </w:r>
          </w:p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</w:p>
          <w:tbl>
            <w:tblPr>
              <w:tblW w:w="99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3576"/>
              <w:gridCol w:w="715"/>
              <w:gridCol w:w="992"/>
              <w:gridCol w:w="992"/>
              <w:gridCol w:w="1134"/>
              <w:gridCol w:w="2581"/>
            </w:tblGrid>
            <w:tr w:rsidR="00367B25" w:rsidRPr="00A05522" w:rsidTr="00333C7D">
              <w:trPr>
                <w:trHeight w:val="226"/>
              </w:trPr>
              <w:tc>
                <w:tcPr>
                  <w:tcW w:w="9990" w:type="dxa"/>
                  <w:gridSpan w:val="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Equipe Responsável pela Pesquisa de Preço</w:t>
                  </w:r>
                </w:p>
              </w:tc>
            </w:tr>
            <w:tr w:rsidR="00367B25" w:rsidRPr="00A05522" w:rsidTr="00333C7D">
              <w:trPr>
                <w:trHeight w:val="602"/>
              </w:trPr>
              <w:tc>
                <w:tcPr>
                  <w:tcW w:w="35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CPF</w:t>
                  </w: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SIAPE</w:t>
                  </w: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FONE</w:t>
                  </w:r>
                </w:p>
              </w:tc>
              <w:tc>
                <w:tcPr>
                  <w:tcW w:w="2581" w:type="dxa"/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tabs>
                      <w:tab w:val="left" w:pos="274"/>
                    </w:tabs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CARGO</w:t>
                  </w:r>
                </w:p>
              </w:tc>
            </w:tr>
            <w:tr w:rsidR="00367B25" w:rsidRPr="00A05522" w:rsidTr="00333C7D">
              <w:trPr>
                <w:trHeight w:val="373"/>
              </w:trPr>
              <w:tc>
                <w:tcPr>
                  <w:tcW w:w="35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1" w:type="dxa"/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67B25" w:rsidRPr="00A05522" w:rsidTr="00333C7D">
              <w:trPr>
                <w:trHeight w:val="373"/>
              </w:trPr>
              <w:tc>
                <w:tcPr>
                  <w:tcW w:w="35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1" w:type="dxa"/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67B25" w:rsidRPr="00A05522" w:rsidTr="00333C7D">
              <w:tc>
                <w:tcPr>
                  <w:tcW w:w="35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1" w:type="dxa"/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367B25" w:rsidRPr="00A05522" w:rsidTr="00333C7D">
        <w:trPr>
          <w:jc w:val="center"/>
        </w:trPr>
        <w:tc>
          <w:tcPr>
            <w:tcW w:w="9781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Default="00367B25" w:rsidP="00333C7D">
            <w:pPr>
              <w:tabs>
                <w:tab w:val="num" w:pos="2148"/>
              </w:tabs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367B25" w:rsidRPr="00A05522" w:rsidTr="00333C7D">
        <w:trPr>
          <w:jc w:val="center"/>
        </w:trPr>
        <w:tc>
          <w:tcPr>
            <w:tcW w:w="9781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A05522">
              <w:rPr>
                <w:b/>
                <w:sz w:val="20"/>
                <w:szCs w:val="20"/>
              </w:rPr>
              <w:t>INDICAÇÃO DA EQUIPE DE APOIO</w:t>
            </w:r>
          </w:p>
        </w:tc>
      </w:tr>
      <w:tr w:rsidR="00367B25" w:rsidRPr="00A05522" w:rsidTr="00333C7D">
        <w:trPr>
          <w:jc w:val="center"/>
        </w:trPr>
        <w:tc>
          <w:tcPr>
            <w:tcW w:w="9781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A05522">
              <w:rPr>
                <w:color w:val="FF0000"/>
                <w:sz w:val="20"/>
                <w:szCs w:val="20"/>
                <w:shd w:val="clear" w:color="auto" w:fill="FFFFFF"/>
              </w:rPr>
              <w:t>A equipe de apoio tem a função de auxiliar o pregoeiro na condução do procedimento licitatório, cabendo a ela, nos termos do artigo 18 do Decreto nº 10.024/19, auxiliá-lo em todas as fases do processo licitatório.</w:t>
            </w:r>
          </w:p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05522">
              <w:rPr>
                <w:color w:val="FF0000"/>
                <w:sz w:val="20"/>
                <w:szCs w:val="20"/>
              </w:rPr>
              <w:t>Indicar o maior número possível de integrantes da equipe de apoio baseado na complexidade do material a ser adquirido e nas experiências dos integrantes da equipe.</w:t>
            </w:r>
          </w:p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A05522">
              <w:rPr>
                <w:b/>
                <w:color w:val="FF0000"/>
                <w:sz w:val="20"/>
                <w:szCs w:val="20"/>
              </w:rPr>
              <w:t>OBS: preencher todos os dados solicitados.</w:t>
            </w:r>
          </w:p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  <w:tbl>
            <w:tblPr>
              <w:tblW w:w="99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3151"/>
              <w:gridCol w:w="1417"/>
              <w:gridCol w:w="1134"/>
              <w:gridCol w:w="1276"/>
              <w:gridCol w:w="1134"/>
              <w:gridCol w:w="1878"/>
            </w:tblGrid>
            <w:tr w:rsidR="00367B25" w:rsidRPr="00A05522" w:rsidTr="00333C7D">
              <w:trPr>
                <w:trHeight w:val="420"/>
              </w:trPr>
              <w:tc>
                <w:tcPr>
                  <w:tcW w:w="9990" w:type="dxa"/>
                  <w:gridSpan w:val="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Equipe de apoio à licitação</w:t>
                  </w:r>
                </w:p>
              </w:tc>
            </w:tr>
            <w:tr w:rsidR="00367B25" w:rsidRPr="00A05522" w:rsidTr="00333C7D">
              <w:trPr>
                <w:trHeight w:val="522"/>
              </w:trPr>
              <w:tc>
                <w:tcPr>
                  <w:tcW w:w="31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141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CPF</w:t>
                  </w: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SIAPE</w:t>
                  </w:r>
                </w:p>
              </w:tc>
              <w:tc>
                <w:tcPr>
                  <w:tcW w:w="12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FONE</w:t>
                  </w:r>
                </w:p>
              </w:tc>
              <w:tc>
                <w:tcPr>
                  <w:tcW w:w="1878" w:type="dxa"/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CARGO</w:t>
                  </w:r>
                </w:p>
              </w:tc>
            </w:tr>
            <w:tr w:rsidR="00367B25" w:rsidRPr="00A05522" w:rsidTr="00333C7D">
              <w:tc>
                <w:tcPr>
                  <w:tcW w:w="31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67B25" w:rsidRPr="00A05522" w:rsidTr="00333C7D">
              <w:tc>
                <w:tcPr>
                  <w:tcW w:w="31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</w:tcPr>
                <w:p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67B25" w:rsidRPr="00A05522" w:rsidRDefault="00367B25" w:rsidP="00333C7D">
            <w:pPr>
              <w:pStyle w:val="normal0"/>
              <w:widowControl w:val="0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367B25" w:rsidRDefault="00367B25" w:rsidP="00367B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u w:val="single"/>
        </w:rPr>
      </w:pPr>
    </w:p>
    <w:p w:rsidR="00367B25" w:rsidRDefault="00367B25" w:rsidP="00367B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u w:val="single"/>
        </w:rPr>
      </w:pPr>
    </w:p>
    <w:p w:rsidR="00367B25" w:rsidRPr="00833EF8" w:rsidRDefault="00367B25" w:rsidP="00367B25">
      <w:pPr>
        <w:pStyle w:val="normal0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3EF8">
        <w:rPr>
          <w:rFonts w:ascii="Times New Roman" w:hAnsi="Times New Roman" w:cs="Times New Roman"/>
          <w:b/>
          <w:color w:val="FF0000"/>
          <w:sz w:val="24"/>
          <w:szCs w:val="24"/>
        </w:rPr>
        <w:t>OBS: O DFD DEVERÁ SER ASSINADO, ELETRONICAMENTE NO SIPAC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833E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PELO REQUISITANTE E/OU SOLICITANTE E O AUTORIZADOR DE DESPESAS DA UNIDADE SOLICITANTE.</w:t>
      </w:r>
    </w:p>
    <w:p w:rsidR="00367B25" w:rsidRPr="00C264A5" w:rsidRDefault="00367B25" w:rsidP="00367B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u w:val="single"/>
        </w:rPr>
      </w:pPr>
    </w:p>
    <w:p w:rsidR="00CA2BD3" w:rsidRDefault="00CA2BD3" w:rsidP="00CA2BD3">
      <w:pPr>
        <w:pStyle w:val="normal0"/>
        <w:spacing w:line="240" w:lineRule="auto"/>
        <w:jc w:val="both"/>
        <w:rPr>
          <w:sz w:val="24"/>
          <w:szCs w:val="24"/>
        </w:rPr>
      </w:pPr>
    </w:p>
    <w:sectPr w:rsidR="00CA2BD3" w:rsidSect="00A05522">
      <w:pgSz w:w="11909" w:h="16834" w:code="9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C67" w:rsidRDefault="00F06C67" w:rsidP="002C0D14">
      <w:pPr>
        <w:spacing w:line="240" w:lineRule="auto"/>
      </w:pPr>
      <w:r>
        <w:separator/>
      </w:r>
    </w:p>
  </w:endnote>
  <w:endnote w:type="continuationSeparator" w:id="1">
    <w:p w:rsidR="00F06C67" w:rsidRDefault="00F06C67" w:rsidP="002C0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C67" w:rsidRDefault="00F06C67" w:rsidP="002C0D14">
      <w:pPr>
        <w:spacing w:line="240" w:lineRule="auto"/>
      </w:pPr>
      <w:r>
        <w:separator/>
      </w:r>
    </w:p>
  </w:footnote>
  <w:footnote w:type="continuationSeparator" w:id="1">
    <w:p w:rsidR="00F06C67" w:rsidRDefault="00F06C67" w:rsidP="002C0D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A90"/>
    <w:multiLevelType w:val="multilevel"/>
    <w:tmpl w:val="379238E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E4F1DC5"/>
    <w:multiLevelType w:val="hybridMultilevel"/>
    <w:tmpl w:val="CD1A1D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469CE"/>
    <w:multiLevelType w:val="multilevel"/>
    <w:tmpl w:val="962A3FD2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B648F0"/>
    <w:multiLevelType w:val="multilevel"/>
    <w:tmpl w:val="3E743E68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D5C100D"/>
    <w:multiLevelType w:val="multilevel"/>
    <w:tmpl w:val="08C486F4"/>
    <w:lvl w:ilvl="0">
      <w:start w:val="1"/>
      <w:numFmt w:val="decimal"/>
      <w:pStyle w:val="Nivel1"/>
      <w:suff w:val="space"/>
      <w:lvlText w:val="%1."/>
      <w:lvlJc w:val="left"/>
      <w:pPr>
        <w:ind w:left="801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440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930" w:hanging="504"/>
      </w:pPr>
      <w:rPr>
        <w:rFonts w:hint="default"/>
        <w:b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DE04D6"/>
    <w:multiLevelType w:val="multilevel"/>
    <w:tmpl w:val="72187FF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25712228"/>
    <w:multiLevelType w:val="multilevel"/>
    <w:tmpl w:val="D3DA011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Arial" w:eastAsia="Times New Roman" w:hAnsi="Arial" w:cs="Arial"/>
        <w:b/>
        <w:color w:val="FF0000"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EBF0930"/>
    <w:multiLevelType w:val="multilevel"/>
    <w:tmpl w:val="B34C1348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  <w:color w:val="C00000"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56A65BE"/>
    <w:multiLevelType w:val="multilevel"/>
    <w:tmpl w:val="F20AF1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37673AA2"/>
    <w:multiLevelType w:val="hybridMultilevel"/>
    <w:tmpl w:val="1C4C183C"/>
    <w:lvl w:ilvl="0" w:tplc="D6EC9CA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25D87"/>
    <w:multiLevelType w:val="multilevel"/>
    <w:tmpl w:val="3E743E68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72E46F6"/>
    <w:multiLevelType w:val="multilevel"/>
    <w:tmpl w:val="F9E8EA0C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7FC2341"/>
    <w:multiLevelType w:val="multilevel"/>
    <w:tmpl w:val="9328F95A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8841271"/>
    <w:multiLevelType w:val="multilevel"/>
    <w:tmpl w:val="151049E2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Arial" w:eastAsia="Times New Roman" w:hAnsi="Arial" w:cs="Arial"/>
        <w:b/>
        <w:color w:val="FF0000"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EB7617D"/>
    <w:multiLevelType w:val="multilevel"/>
    <w:tmpl w:val="FD5A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%3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FEC2964"/>
    <w:multiLevelType w:val="multilevel"/>
    <w:tmpl w:val="2D1263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>
    <w:nsid w:val="71855124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5824B45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85C2D63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85E1381"/>
    <w:multiLevelType w:val="multilevel"/>
    <w:tmpl w:val="61D8176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D404926"/>
    <w:multiLevelType w:val="multilevel"/>
    <w:tmpl w:val="3E743E68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5"/>
  </w:num>
  <w:num w:numId="5">
    <w:abstractNumId w:val="9"/>
  </w:num>
  <w:num w:numId="6">
    <w:abstractNumId w:val="14"/>
  </w:num>
  <w:num w:numId="7">
    <w:abstractNumId w:val="6"/>
  </w:num>
  <w:num w:numId="8">
    <w:abstractNumId w:val="13"/>
  </w:num>
  <w:num w:numId="9">
    <w:abstractNumId w:val="11"/>
  </w:num>
  <w:num w:numId="10">
    <w:abstractNumId w:val="18"/>
  </w:num>
  <w:num w:numId="11">
    <w:abstractNumId w:val="19"/>
  </w:num>
  <w:num w:numId="12">
    <w:abstractNumId w:val="10"/>
  </w:num>
  <w:num w:numId="13">
    <w:abstractNumId w:val="17"/>
  </w:num>
  <w:num w:numId="14">
    <w:abstractNumId w:val="16"/>
  </w:num>
  <w:num w:numId="15">
    <w:abstractNumId w:val="2"/>
  </w:num>
  <w:num w:numId="16">
    <w:abstractNumId w:val="12"/>
  </w:num>
  <w:num w:numId="17">
    <w:abstractNumId w:val="7"/>
  </w:num>
  <w:num w:numId="18">
    <w:abstractNumId w:val="4"/>
  </w:num>
  <w:num w:numId="19">
    <w:abstractNumId w:val="3"/>
  </w:num>
  <w:num w:numId="20">
    <w:abstractNumId w:val="2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C0E"/>
    <w:rsid w:val="00001C0B"/>
    <w:rsid w:val="000031F8"/>
    <w:rsid w:val="0000488C"/>
    <w:rsid w:val="00006F67"/>
    <w:rsid w:val="00007E4F"/>
    <w:rsid w:val="00015FDF"/>
    <w:rsid w:val="000263B7"/>
    <w:rsid w:val="00032F5C"/>
    <w:rsid w:val="0003608B"/>
    <w:rsid w:val="000403D5"/>
    <w:rsid w:val="00047673"/>
    <w:rsid w:val="00052C8A"/>
    <w:rsid w:val="0005425A"/>
    <w:rsid w:val="000639CC"/>
    <w:rsid w:val="00067799"/>
    <w:rsid w:val="000702E1"/>
    <w:rsid w:val="00071296"/>
    <w:rsid w:val="00076185"/>
    <w:rsid w:val="00091BA8"/>
    <w:rsid w:val="00091DE6"/>
    <w:rsid w:val="000A184C"/>
    <w:rsid w:val="000A50C7"/>
    <w:rsid w:val="000B1555"/>
    <w:rsid w:val="000B7B2F"/>
    <w:rsid w:val="000C4B1E"/>
    <w:rsid w:val="000C5C70"/>
    <w:rsid w:val="000D2877"/>
    <w:rsid w:val="000D4517"/>
    <w:rsid w:val="000D5941"/>
    <w:rsid w:val="000F0216"/>
    <w:rsid w:val="000F0432"/>
    <w:rsid w:val="000F1D29"/>
    <w:rsid w:val="00123FBF"/>
    <w:rsid w:val="00127FD2"/>
    <w:rsid w:val="00135874"/>
    <w:rsid w:val="0014228B"/>
    <w:rsid w:val="001515F1"/>
    <w:rsid w:val="00170F63"/>
    <w:rsid w:val="001A424A"/>
    <w:rsid w:val="001B3407"/>
    <w:rsid w:val="001C630B"/>
    <w:rsid w:val="001C6F7D"/>
    <w:rsid w:val="001F2635"/>
    <w:rsid w:val="001F5A54"/>
    <w:rsid w:val="002073A6"/>
    <w:rsid w:val="00216C00"/>
    <w:rsid w:val="00232642"/>
    <w:rsid w:val="00234279"/>
    <w:rsid w:val="00241843"/>
    <w:rsid w:val="0024364A"/>
    <w:rsid w:val="00243B97"/>
    <w:rsid w:val="00243B9D"/>
    <w:rsid w:val="00245C54"/>
    <w:rsid w:val="0026196B"/>
    <w:rsid w:val="00261F09"/>
    <w:rsid w:val="00263C48"/>
    <w:rsid w:val="00264CB1"/>
    <w:rsid w:val="002655D7"/>
    <w:rsid w:val="002729DA"/>
    <w:rsid w:val="002762C6"/>
    <w:rsid w:val="002766EF"/>
    <w:rsid w:val="00281B83"/>
    <w:rsid w:val="00283D2E"/>
    <w:rsid w:val="00283E2D"/>
    <w:rsid w:val="002A1B69"/>
    <w:rsid w:val="002A4246"/>
    <w:rsid w:val="002B59B3"/>
    <w:rsid w:val="002B75DD"/>
    <w:rsid w:val="002C027A"/>
    <w:rsid w:val="002C0D14"/>
    <w:rsid w:val="002C734A"/>
    <w:rsid w:val="002D2789"/>
    <w:rsid w:val="002D2DE1"/>
    <w:rsid w:val="002D7CFF"/>
    <w:rsid w:val="002F3616"/>
    <w:rsid w:val="002F5195"/>
    <w:rsid w:val="0030264E"/>
    <w:rsid w:val="00303A14"/>
    <w:rsid w:val="00310A0A"/>
    <w:rsid w:val="00315951"/>
    <w:rsid w:val="00317018"/>
    <w:rsid w:val="00333459"/>
    <w:rsid w:val="00333C7D"/>
    <w:rsid w:val="00334713"/>
    <w:rsid w:val="003439B6"/>
    <w:rsid w:val="003449D2"/>
    <w:rsid w:val="00345C9E"/>
    <w:rsid w:val="00366E10"/>
    <w:rsid w:val="00367B25"/>
    <w:rsid w:val="00373D44"/>
    <w:rsid w:val="003835C6"/>
    <w:rsid w:val="00384953"/>
    <w:rsid w:val="0039639B"/>
    <w:rsid w:val="00397267"/>
    <w:rsid w:val="003A2B45"/>
    <w:rsid w:val="003D4F64"/>
    <w:rsid w:val="003E0567"/>
    <w:rsid w:val="003F08EA"/>
    <w:rsid w:val="003F3AAF"/>
    <w:rsid w:val="00404008"/>
    <w:rsid w:val="00411B29"/>
    <w:rsid w:val="00411BE5"/>
    <w:rsid w:val="00412FCC"/>
    <w:rsid w:val="00416DF4"/>
    <w:rsid w:val="004223C5"/>
    <w:rsid w:val="0042684B"/>
    <w:rsid w:val="00435BE2"/>
    <w:rsid w:val="00442637"/>
    <w:rsid w:val="00466CCE"/>
    <w:rsid w:val="0047084A"/>
    <w:rsid w:val="004762F1"/>
    <w:rsid w:val="00477872"/>
    <w:rsid w:val="004815E4"/>
    <w:rsid w:val="00487D66"/>
    <w:rsid w:val="004972FD"/>
    <w:rsid w:val="004A42F7"/>
    <w:rsid w:val="004A4BF0"/>
    <w:rsid w:val="004C0BFF"/>
    <w:rsid w:val="004C1183"/>
    <w:rsid w:val="004C370D"/>
    <w:rsid w:val="004C3DE3"/>
    <w:rsid w:val="004C5887"/>
    <w:rsid w:val="004C62D8"/>
    <w:rsid w:val="004D1CC3"/>
    <w:rsid w:val="004D1D4C"/>
    <w:rsid w:val="004E4032"/>
    <w:rsid w:val="004F2994"/>
    <w:rsid w:val="004F2E3E"/>
    <w:rsid w:val="004F5299"/>
    <w:rsid w:val="004F71AC"/>
    <w:rsid w:val="00503FFC"/>
    <w:rsid w:val="005060E2"/>
    <w:rsid w:val="00517878"/>
    <w:rsid w:val="00521BF6"/>
    <w:rsid w:val="005249D8"/>
    <w:rsid w:val="00535349"/>
    <w:rsid w:val="005424C6"/>
    <w:rsid w:val="00546631"/>
    <w:rsid w:val="00546DFB"/>
    <w:rsid w:val="00551444"/>
    <w:rsid w:val="005543E2"/>
    <w:rsid w:val="0055734E"/>
    <w:rsid w:val="00571F80"/>
    <w:rsid w:val="0057494F"/>
    <w:rsid w:val="00581CBB"/>
    <w:rsid w:val="00582C4C"/>
    <w:rsid w:val="00584C93"/>
    <w:rsid w:val="005A4F80"/>
    <w:rsid w:val="005C09EE"/>
    <w:rsid w:val="005C4F37"/>
    <w:rsid w:val="005D56F6"/>
    <w:rsid w:val="005D7ECB"/>
    <w:rsid w:val="005F48B8"/>
    <w:rsid w:val="00600551"/>
    <w:rsid w:val="00606DE0"/>
    <w:rsid w:val="0062771B"/>
    <w:rsid w:val="0063206E"/>
    <w:rsid w:val="006432EC"/>
    <w:rsid w:val="00663033"/>
    <w:rsid w:val="0068056A"/>
    <w:rsid w:val="006A0B5B"/>
    <w:rsid w:val="006A1541"/>
    <w:rsid w:val="006A5B86"/>
    <w:rsid w:val="006B1465"/>
    <w:rsid w:val="006B7773"/>
    <w:rsid w:val="006D5F0F"/>
    <w:rsid w:val="006F266B"/>
    <w:rsid w:val="006F2A0E"/>
    <w:rsid w:val="006F4681"/>
    <w:rsid w:val="006F5349"/>
    <w:rsid w:val="007027BD"/>
    <w:rsid w:val="007049CA"/>
    <w:rsid w:val="00712631"/>
    <w:rsid w:val="007318BE"/>
    <w:rsid w:val="00743B5A"/>
    <w:rsid w:val="007709D6"/>
    <w:rsid w:val="00773229"/>
    <w:rsid w:val="00781071"/>
    <w:rsid w:val="007A6107"/>
    <w:rsid w:val="007B585E"/>
    <w:rsid w:val="007C289A"/>
    <w:rsid w:val="007C4FB6"/>
    <w:rsid w:val="007D0214"/>
    <w:rsid w:val="007E0EED"/>
    <w:rsid w:val="007E4D2F"/>
    <w:rsid w:val="007E6004"/>
    <w:rsid w:val="007F4F17"/>
    <w:rsid w:val="00802A86"/>
    <w:rsid w:val="00806B26"/>
    <w:rsid w:val="0080786E"/>
    <w:rsid w:val="0082648F"/>
    <w:rsid w:val="00837836"/>
    <w:rsid w:val="008445AF"/>
    <w:rsid w:val="00856567"/>
    <w:rsid w:val="008672F9"/>
    <w:rsid w:val="008740D4"/>
    <w:rsid w:val="00882487"/>
    <w:rsid w:val="00882C3F"/>
    <w:rsid w:val="00891556"/>
    <w:rsid w:val="00891D2C"/>
    <w:rsid w:val="008C00E1"/>
    <w:rsid w:val="008C1191"/>
    <w:rsid w:val="008D1024"/>
    <w:rsid w:val="008D286F"/>
    <w:rsid w:val="008E45DC"/>
    <w:rsid w:val="008F2DE6"/>
    <w:rsid w:val="0090041F"/>
    <w:rsid w:val="00903D01"/>
    <w:rsid w:val="00915635"/>
    <w:rsid w:val="009221B3"/>
    <w:rsid w:val="00931651"/>
    <w:rsid w:val="00931696"/>
    <w:rsid w:val="00953DAF"/>
    <w:rsid w:val="00964558"/>
    <w:rsid w:val="00964780"/>
    <w:rsid w:val="00965724"/>
    <w:rsid w:val="009764E7"/>
    <w:rsid w:val="00981781"/>
    <w:rsid w:val="00982EFA"/>
    <w:rsid w:val="00986FED"/>
    <w:rsid w:val="00987D9C"/>
    <w:rsid w:val="00994044"/>
    <w:rsid w:val="0099469A"/>
    <w:rsid w:val="009A1253"/>
    <w:rsid w:val="009A3AA6"/>
    <w:rsid w:val="009A5CA2"/>
    <w:rsid w:val="009B59B1"/>
    <w:rsid w:val="009C6266"/>
    <w:rsid w:val="009C7535"/>
    <w:rsid w:val="009D18C0"/>
    <w:rsid w:val="009D1A21"/>
    <w:rsid w:val="009E1690"/>
    <w:rsid w:val="009E57B3"/>
    <w:rsid w:val="009F1718"/>
    <w:rsid w:val="009F3848"/>
    <w:rsid w:val="009F3A54"/>
    <w:rsid w:val="00A026DB"/>
    <w:rsid w:val="00A04027"/>
    <w:rsid w:val="00A05522"/>
    <w:rsid w:val="00A1040F"/>
    <w:rsid w:val="00A1679B"/>
    <w:rsid w:val="00A2203D"/>
    <w:rsid w:val="00A272D6"/>
    <w:rsid w:val="00A33925"/>
    <w:rsid w:val="00A36ED7"/>
    <w:rsid w:val="00A371DC"/>
    <w:rsid w:val="00A37551"/>
    <w:rsid w:val="00A40746"/>
    <w:rsid w:val="00A424B5"/>
    <w:rsid w:val="00A60942"/>
    <w:rsid w:val="00A663A9"/>
    <w:rsid w:val="00A77EB3"/>
    <w:rsid w:val="00A84C00"/>
    <w:rsid w:val="00A86E98"/>
    <w:rsid w:val="00AA5E5D"/>
    <w:rsid w:val="00AA6AE8"/>
    <w:rsid w:val="00AA74FA"/>
    <w:rsid w:val="00AC1743"/>
    <w:rsid w:val="00AC7C74"/>
    <w:rsid w:val="00AD02AA"/>
    <w:rsid w:val="00AD12E5"/>
    <w:rsid w:val="00AD4588"/>
    <w:rsid w:val="00AE23C2"/>
    <w:rsid w:val="00AF10F3"/>
    <w:rsid w:val="00AF6570"/>
    <w:rsid w:val="00AF7896"/>
    <w:rsid w:val="00B12D4D"/>
    <w:rsid w:val="00B14B0C"/>
    <w:rsid w:val="00B23D4C"/>
    <w:rsid w:val="00B40B7D"/>
    <w:rsid w:val="00B54E4B"/>
    <w:rsid w:val="00B56C37"/>
    <w:rsid w:val="00B5756E"/>
    <w:rsid w:val="00B656F4"/>
    <w:rsid w:val="00B80CE4"/>
    <w:rsid w:val="00B902CD"/>
    <w:rsid w:val="00B96C04"/>
    <w:rsid w:val="00BB5148"/>
    <w:rsid w:val="00BC4086"/>
    <w:rsid w:val="00BD0F36"/>
    <w:rsid w:val="00BD244B"/>
    <w:rsid w:val="00BE51CA"/>
    <w:rsid w:val="00BE597D"/>
    <w:rsid w:val="00BF01C8"/>
    <w:rsid w:val="00C0242A"/>
    <w:rsid w:val="00C118F5"/>
    <w:rsid w:val="00C26B5A"/>
    <w:rsid w:val="00C421E4"/>
    <w:rsid w:val="00C443E8"/>
    <w:rsid w:val="00C55D70"/>
    <w:rsid w:val="00C600C3"/>
    <w:rsid w:val="00C61C0E"/>
    <w:rsid w:val="00C72ECB"/>
    <w:rsid w:val="00C900C7"/>
    <w:rsid w:val="00C94658"/>
    <w:rsid w:val="00CA2461"/>
    <w:rsid w:val="00CA2BD3"/>
    <w:rsid w:val="00CA6A86"/>
    <w:rsid w:val="00CB6648"/>
    <w:rsid w:val="00CC6846"/>
    <w:rsid w:val="00CF2E38"/>
    <w:rsid w:val="00CF437F"/>
    <w:rsid w:val="00D11907"/>
    <w:rsid w:val="00D20030"/>
    <w:rsid w:val="00D24F9E"/>
    <w:rsid w:val="00D359AF"/>
    <w:rsid w:val="00D602FB"/>
    <w:rsid w:val="00D610D3"/>
    <w:rsid w:val="00D624F2"/>
    <w:rsid w:val="00D62788"/>
    <w:rsid w:val="00D64EDD"/>
    <w:rsid w:val="00D65153"/>
    <w:rsid w:val="00D737F6"/>
    <w:rsid w:val="00D741B4"/>
    <w:rsid w:val="00D75284"/>
    <w:rsid w:val="00D76005"/>
    <w:rsid w:val="00D836A5"/>
    <w:rsid w:val="00D90E39"/>
    <w:rsid w:val="00D922E1"/>
    <w:rsid w:val="00DB363E"/>
    <w:rsid w:val="00DB68E3"/>
    <w:rsid w:val="00DB6CE1"/>
    <w:rsid w:val="00DD4B03"/>
    <w:rsid w:val="00DD6383"/>
    <w:rsid w:val="00DE2B43"/>
    <w:rsid w:val="00DE41B4"/>
    <w:rsid w:val="00DE4B44"/>
    <w:rsid w:val="00DE75CE"/>
    <w:rsid w:val="00DE79E5"/>
    <w:rsid w:val="00DF3C69"/>
    <w:rsid w:val="00DF6CB6"/>
    <w:rsid w:val="00E1070A"/>
    <w:rsid w:val="00E1257B"/>
    <w:rsid w:val="00E13BDE"/>
    <w:rsid w:val="00E25272"/>
    <w:rsid w:val="00E421EB"/>
    <w:rsid w:val="00E437E2"/>
    <w:rsid w:val="00E43963"/>
    <w:rsid w:val="00E4547C"/>
    <w:rsid w:val="00E51E7D"/>
    <w:rsid w:val="00E66024"/>
    <w:rsid w:val="00E977ED"/>
    <w:rsid w:val="00EA397B"/>
    <w:rsid w:val="00EA5F74"/>
    <w:rsid w:val="00EB145B"/>
    <w:rsid w:val="00EB57C3"/>
    <w:rsid w:val="00EF059D"/>
    <w:rsid w:val="00EF1F7E"/>
    <w:rsid w:val="00EF5399"/>
    <w:rsid w:val="00F050C4"/>
    <w:rsid w:val="00F06C67"/>
    <w:rsid w:val="00F10F7A"/>
    <w:rsid w:val="00F1145D"/>
    <w:rsid w:val="00F26558"/>
    <w:rsid w:val="00F379CC"/>
    <w:rsid w:val="00F4256D"/>
    <w:rsid w:val="00F55BA8"/>
    <w:rsid w:val="00F67EA7"/>
    <w:rsid w:val="00F71932"/>
    <w:rsid w:val="00F7435C"/>
    <w:rsid w:val="00F75DF7"/>
    <w:rsid w:val="00F8194E"/>
    <w:rsid w:val="00F87ACB"/>
    <w:rsid w:val="00F90D76"/>
    <w:rsid w:val="00F91BD1"/>
    <w:rsid w:val="00FA62A1"/>
    <w:rsid w:val="00FB20E3"/>
    <w:rsid w:val="00FE1CFD"/>
    <w:rsid w:val="00FE33E4"/>
    <w:rsid w:val="00FF0049"/>
    <w:rsid w:val="00FF322D"/>
    <w:rsid w:val="00FF7184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DF7"/>
    <w:pPr>
      <w:spacing w:line="276" w:lineRule="auto"/>
    </w:pPr>
    <w:rPr>
      <w:color w:val="000000"/>
      <w:sz w:val="22"/>
      <w:szCs w:val="22"/>
    </w:rPr>
  </w:style>
  <w:style w:type="paragraph" w:styleId="Ttulo1">
    <w:name w:val="heading 1"/>
    <w:basedOn w:val="normal0"/>
    <w:next w:val="normal0"/>
    <w:rsid w:val="00C61C0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C61C0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C61C0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C61C0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C61C0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C61C0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61C0E"/>
    <w:pPr>
      <w:spacing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C61C0E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61C0E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rsid w:val="00C61C0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8">
    <w:name w:val="8"/>
    <w:basedOn w:val="TableNormal"/>
    <w:rsid w:val="00C61C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"/>
    <w:rsid w:val="00C61C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6"/>
    <w:basedOn w:val="TableNormal"/>
    <w:rsid w:val="00C61C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"/>
    <w:rsid w:val="00C61C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"/>
    <w:rsid w:val="00C61C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"/>
    <w:rsid w:val="00C61C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rsid w:val="00C61C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rsid w:val="00C61C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0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D0F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37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uiPriority w:val="22"/>
    <w:qFormat/>
    <w:rsid w:val="00384953"/>
    <w:rPr>
      <w:b/>
      <w:bCs/>
    </w:rPr>
  </w:style>
  <w:style w:type="paragraph" w:styleId="NormalWeb">
    <w:name w:val="Normal (Web)"/>
    <w:basedOn w:val="Normal"/>
    <w:uiPriority w:val="99"/>
    <w:unhideWhenUsed/>
    <w:rsid w:val="00A6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A663A9"/>
  </w:style>
  <w:style w:type="character" w:styleId="Hyperlink">
    <w:name w:val="Hyperlink"/>
    <w:uiPriority w:val="99"/>
    <w:unhideWhenUsed/>
    <w:rsid w:val="00C55D7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C55D70"/>
    <w:rPr>
      <w:color w:val="800080"/>
      <w:u w:val="single"/>
    </w:rPr>
  </w:style>
  <w:style w:type="paragraph" w:customStyle="1" w:styleId="Standard">
    <w:name w:val="Standard"/>
    <w:rsid w:val="0024364A"/>
    <w:pPr>
      <w:suppressAutoHyphens/>
      <w:spacing w:after="200" w:line="276" w:lineRule="auto"/>
      <w:textAlignment w:val="baseline"/>
    </w:pPr>
    <w:rPr>
      <w:rFonts w:ascii="Calibri" w:eastAsia="Times New Roman" w:hAnsi="Calibri" w:cs="Times New Roman"/>
      <w:color w:val="00000A"/>
      <w:kern w:val="1"/>
      <w:sz w:val="22"/>
      <w:szCs w:val="22"/>
      <w:lang w:eastAsia="zh-CN"/>
    </w:rPr>
  </w:style>
  <w:style w:type="paragraph" w:customStyle="1" w:styleId="textbody">
    <w:name w:val="textbody"/>
    <w:basedOn w:val="Normal"/>
    <w:rsid w:val="009D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A40746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line="240" w:lineRule="auto"/>
      <w:jc w:val="both"/>
    </w:pPr>
    <w:rPr>
      <w:rFonts w:eastAsia="Calibri" w:cs="Times New Roman"/>
      <w:i/>
      <w:iCs/>
      <w:sz w:val="20"/>
      <w:szCs w:val="24"/>
      <w:lang w:eastAsia="en-US"/>
    </w:rPr>
  </w:style>
  <w:style w:type="character" w:customStyle="1" w:styleId="CitaoChar">
    <w:name w:val="Citação Char"/>
    <w:link w:val="Citao"/>
    <w:uiPriority w:val="29"/>
    <w:rsid w:val="00A40746"/>
    <w:rPr>
      <w:rFonts w:eastAsia="Calibri" w:cs="Times New Roman"/>
      <w:i/>
      <w:iCs/>
      <w:color w:val="000000"/>
      <w:szCs w:val="24"/>
      <w:shd w:val="clear" w:color="auto" w:fill="FFFFCC"/>
      <w:lang w:eastAsia="en-US"/>
    </w:rPr>
  </w:style>
  <w:style w:type="table" w:styleId="Tabelacomgrade">
    <w:name w:val="Table Grid"/>
    <w:basedOn w:val="Tabelanormal"/>
    <w:uiPriority w:val="59"/>
    <w:rsid w:val="006F4681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1">
    <w:name w:val="Nivel1"/>
    <w:basedOn w:val="Ttulo1"/>
    <w:next w:val="Normal"/>
    <w:qFormat/>
    <w:rsid w:val="006F4681"/>
    <w:pPr>
      <w:numPr>
        <w:numId w:val="18"/>
      </w:numPr>
      <w:spacing w:before="480"/>
      <w:ind w:left="360"/>
      <w:contextualSpacing w:val="0"/>
      <w:jc w:val="both"/>
    </w:pPr>
    <w:rPr>
      <w:rFonts w:eastAsia="Times New Roman" w:cs="Times New Roman"/>
      <w:b/>
      <w:sz w:val="28"/>
      <w:szCs w:val="28"/>
    </w:rPr>
  </w:style>
  <w:style w:type="table" w:customStyle="1" w:styleId="Tabelacomgrade1">
    <w:name w:val="Tabela com grade1"/>
    <w:basedOn w:val="Tabelanormal"/>
    <w:next w:val="Tabelacomgrade"/>
    <w:uiPriority w:val="99"/>
    <w:rsid w:val="006F468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57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1">
    <w:name w:val="Normal1"/>
    <w:rsid w:val="005060E2"/>
    <w:pPr>
      <w:suppressAutoHyphens/>
    </w:pPr>
    <w:rPr>
      <w:color w:val="000000"/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EF1F7E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0D14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C0D14"/>
    <w:rPr>
      <w:color w:val="000000"/>
    </w:rPr>
  </w:style>
  <w:style w:type="character" w:styleId="Refdenotaderodap">
    <w:name w:val="footnote reference"/>
    <w:uiPriority w:val="99"/>
    <w:semiHidden/>
    <w:unhideWhenUsed/>
    <w:rsid w:val="002C0D14"/>
    <w:rPr>
      <w:vertAlign w:val="superscript"/>
    </w:rPr>
  </w:style>
  <w:style w:type="paragraph" w:customStyle="1" w:styleId="LO-normal">
    <w:name w:val="LO-normal"/>
    <w:rsid w:val="008C00E1"/>
    <w:pPr>
      <w:suppressAutoHyphens/>
      <w:spacing w:line="276" w:lineRule="auto"/>
    </w:pPr>
    <w:rPr>
      <w:color w:val="00000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EC%205.450-2005?OpenDocu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1-2014/2011/lei/l12527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2875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Links>
    <vt:vector size="12" baseType="variant">
      <vt:variant>
        <vt:i4>7078010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http://www.planalto.gov.br/ccivil_03/_ato2011-2014/2011/lei/l12527.htm</vt:lpwstr>
      </vt:variant>
      <vt:variant>
        <vt:lpwstr/>
      </vt:variant>
      <vt:variant>
        <vt:i4>6619140</vt:i4>
      </vt:variant>
      <vt:variant>
        <vt:i4>0</vt:i4>
      </vt:variant>
      <vt:variant>
        <vt:i4>0</vt:i4>
      </vt:variant>
      <vt:variant>
        <vt:i4>5</vt:i4>
      </vt:variant>
      <vt:variant>
        <vt:lpwstr>http://legislacao.planalto.gov.br/legisla/legislacao.nsf/Viw_Identificacao/DEC 5.450-2005?OpenDocument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Joacil</dc:creator>
  <cp:keywords/>
  <dc:description/>
  <cp:lastModifiedBy>Gleydson</cp:lastModifiedBy>
  <cp:revision>2</cp:revision>
  <cp:lastPrinted>2017-01-16T13:58:00Z</cp:lastPrinted>
  <dcterms:created xsi:type="dcterms:W3CDTF">2021-03-17T20:18:00Z</dcterms:created>
  <dcterms:modified xsi:type="dcterms:W3CDTF">2024-10-22T18:54:00Z</dcterms:modified>
</cp:coreProperties>
</file>